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様式第３号</w:t>
      </w:r>
    </w:p>
    <w:p>
      <w:pPr>
        <w:pStyle w:val="0"/>
        <w:jc w:val="right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令和　　年　　月　　日</w:t>
      </w:r>
    </w:p>
    <w:p>
      <w:pPr>
        <w:pStyle w:val="0"/>
        <w:rPr>
          <w:rFonts w:hint="default"/>
          <w:spacing w:val="2"/>
          <w:sz w:val="21"/>
        </w:rPr>
      </w:pPr>
    </w:p>
    <w:p>
      <w:pPr>
        <w:pStyle w:val="0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　</w:t>
      </w:r>
      <w:r>
        <w:rPr>
          <w:rFonts w:hint="eastAsia"/>
          <w:sz w:val="21"/>
          <w:shd w:val="clear" w:color="auto" w:fill="auto"/>
        </w:rPr>
        <w:t>弘前市教育委員会教育長</w:t>
      </w:r>
      <w:r>
        <w:rPr>
          <w:rFonts w:hint="eastAsia"/>
          <w:sz w:val="21"/>
        </w:rPr>
        <w:t>　殿</w:t>
      </w:r>
      <w:bookmarkStart w:id="0" w:name="_GoBack"/>
      <w:bookmarkEnd w:id="0"/>
    </w:p>
    <w:p>
      <w:pPr>
        <w:pStyle w:val="0"/>
        <w:rPr>
          <w:rFonts w:hint="default"/>
          <w:spacing w:val="2"/>
          <w:sz w:val="21"/>
        </w:rPr>
      </w:pPr>
    </w:p>
    <w:p>
      <w:pPr>
        <w:pStyle w:val="0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　　　　　　　　　　　　　　　　　　</w:t>
      </w:r>
      <w:r>
        <w:rPr>
          <w:rFonts w:hint="eastAsia"/>
          <w:spacing w:val="189"/>
          <w:sz w:val="21"/>
          <w:fitText w:val="1386" w:id="1"/>
        </w:rPr>
        <w:t>所在</w:t>
      </w:r>
      <w:r>
        <w:rPr>
          <w:rFonts w:hint="eastAsia"/>
          <w:sz w:val="21"/>
          <w:fitText w:val="1386" w:id="1"/>
        </w:rPr>
        <w:t>地</w:t>
      </w:r>
    </w:p>
    <w:p>
      <w:pPr>
        <w:pStyle w:val="0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　　　　　　　　　　　　　　　　　　法人</w:t>
      </w:r>
      <w:r>
        <w:rPr>
          <w:rFonts w:hint="default"/>
          <w:sz w:val="21"/>
        </w:rPr>
        <w:t>(</w:t>
      </w:r>
      <w:r>
        <w:rPr>
          <w:rFonts w:hint="eastAsia"/>
          <w:sz w:val="21"/>
        </w:rPr>
        <w:t>団体</w:t>
      </w:r>
      <w:r>
        <w:rPr>
          <w:rFonts w:hint="default"/>
          <w:sz w:val="21"/>
        </w:rPr>
        <w:t>)</w:t>
      </w:r>
      <w:r>
        <w:rPr>
          <w:rFonts w:hint="eastAsia"/>
          <w:sz w:val="21"/>
        </w:rPr>
        <w:t>名</w:t>
      </w:r>
    </w:p>
    <w:p>
      <w:pPr>
        <w:pStyle w:val="0"/>
        <w:rPr>
          <w:rFonts w:hint="default"/>
          <w:spacing w:val="2"/>
          <w:sz w:val="21"/>
        </w:rPr>
      </w:pPr>
      <w:r>
        <w:rPr>
          <w:rFonts w:hint="default"/>
          <w:sz w:val="21"/>
        </w:rPr>
        <w:t xml:space="preserve">                                    </w:t>
      </w:r>
      <w:r>
        <w:rPr>
          <w:rFonts w:hint="eastAsia"/>
          <w:sz w:val="21"/>
        </w:rPr>
        <w:t>代表者職氏名</w:t>
      </w:r>
    </w:p>
    <w:p>
      <w:pPr>
        <w:pStyle w:val="0"/>
        <w:rPr>
          <w:rFonts w:hint="default"/>
          <w:spacing w:val="2"/>
          <w:sz w:val="21"/>
        </w:rPr>
      </w:pPr>
    </w:p>
    <w:p>
      <w:pPr>
        <w:pStyle w:val="0"/>
        <w:rPr>
          <w:rFonts w:hint="default"/>
          <w:spacing w:val="2"/>
          <w:sz w:val="21"/>
        </w:rPr>
      </w:pPr>
    </w:p>
    <w:p>
      <w:pPr>
        <w:pStyle w:val="0"/>
        <w:jc w:val="center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弘前市指定管理者指定申請に係る申立書</w:t>
      </w:r>
    </w:p>
    <w:p>
      <w:pPr>
        <w:pStyle w:val="0"/>
        <w:rPr>
          <w:rFonts w:hint="default"/>
          <w:spacing w:val="2"/>
          <w:sz w:val="21"/>
        </w:rPr>
      </w:pPr>
    </w:p>
    <w:p>
      <w:pPr>
        <w:pStyle w:val="0"/>
        <w:tabs>
          <w:tab w:val="left" w:leader="none" w:pos="2426"/>
        </w:tabs>
        <w:rPr>
          <w:rFonts w:hint="default"/>
          <w:sz w:val="21"/>
        </w:rPr>
      </w:pPr>
      <w:r>
        <w:rPr>
          <w:rFonts w:hint="eastAsia"/>
          <w:sz w:val="21"/>
        </w:rPr>
        <w:t>　弘前市指定管理者指定申請に係る申請資格及び申請書類について、下記のとおり申し立てます。</w:t>
      </w:r>
    </w:p>
    <w:p>
      <w:pPr>
        <w:pStyle w:val="0"/>
        <w:tabs>
          <w:tab w:val="left" w:leader="none" w:pos="2426"/>
        </w:tabs>
        <w:rPr>
          <w:rFonts w:hint="default"/>
          <w:sz w:val="21"/>
        </w:rPr>
      </w:pPr>
    </w:p>
    <w:p>
      <w:pPr>
        <w:pStyle w:val="0"/>
        <w:jc w:val="center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記</w:t>
      </w:r>
    </w:p>
    <w:p>
      <w:pPr>
        <w:pStyle w:val="0"/>
        <w:rPr>
          <w:rFonts w:hint="default"/>
          <w:spacing w:val="2"/>
          <w:sz w:val="21"/>
        </w:rPr>
      </w:pPr>
    </w:p>
    <w:p>
      <w:pPr>
        <w:pStyle w:val="0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施設名：弘前市立図書館・弘前市立郷土文学館</w:t>
      </w:r>
    </w:p>
    <w:p>
      <w:pPr>
        <w:pStyle w:val="0"/>
        <w:rPr>
          <w:rFonts w:hint="default"/>
          <w:spacing w:val="2"/>
          <w:sz w:val="21"/>
        </w:rPr>
      </w:pPr>
    </w:p>
    <w:p>
      <w:pPr>
        <w:pStyle w:val="0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□　当法人（団体）は次のいずれにも該当しないことを証します。</w:t>
      </w:r>
    </w:p>
    <w:p>
      <w:pPr>
        <w:pStyle w:val="0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　</w:t>
      </w:r>
      <w:r>
        <w:rPr>
          <w:rFonts w:hint="default"/>
          <w:sz w:val="21"/>
        </w:rPr>
        <w:t xml:space="preserve">(1) </w:t>
      </w:r>
      <w:r>
        <w:rPr>
          <w:rFonts w:hint="eastAsia"/>
          <w:sz w:val="21"/>
        </w:rPr>
        <w:t>法律行為を行う能力を有しない者</w:t>
      </w:r>
    </w:p>
    <w:p>
      <w:pPr>
        <w:pStyle w:val="0"/>
        <w:ind w:left="970" w:hanging="970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　</w:t>
      </w:r>
      <w:r>
        <w:rPr>
          <w:rFonts w:hint="default"/>
          <w:sz w:val="21"/>
        </w:rPr>
        <w:t>(</w:t>
      </w:r>
      <w:r>
        <w:rPr>
          <w:rFonts w:hint="eastAsia"/>
          <w:sz w:val="21"/>
        </w:rPr>
        <w:t>2</w:t>
      </w:r>
      <w:r>
        <w:rPr>
          <w:rFonts w:hint="default"/>
          <w:sz w:val="21"/>
        </w:rPr>
        <w:t xml:space="preserve">) </w:t>
      </w:r>
      <w:r>
        <w:rPr>
          <w:rFonts w:hint="eastAsia"/>
          <w:sz w:val="21"/>
        </w:rPr>
        <w:t>地方自治法施行令第１６７条の４第２項各号のいずれかに該当する者</w:t>
      </w:r>
    </w:p>
    <w:p>
      <w:pPr>
        <w:pStyle w:val="0"/>
        <w:ind w:left="486" w:hanging="486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　</w:t>
      </w:r>
      <w:r>
        <w:rPr>
          <w:rFonts w:hint="default"/>
          <w:sz w:val="21"/>
        </w:rPr>
        <w:t>(</w:t>
      </w:r>
      <w:r>
        <w:rPr>
          <w:rFonts w:hint="eastAsia"/>
          <w:sz w:val="21"/>
        </w:rPr>
        <w:t>3</w:t>
      </w:r>
      <w:r>
        <w:rPr>
          <w:rFonts w:hint="default"/>
          <w:sz w:val="21"/>
        </w:rPr>
        <w:t xml:space="preserve">) </w:t>
      </w:r>
      <w:r>
        <w:rPr>
          <w:rFonts w:hint="eastAsia"/>
          <w:sz w:val="21"/>
        </w:rPr>
        <w:t>申請開始日から申請日までの間において、弘前市から指名停止措置を受けている者</w:t>
      </w:r>
    </w:p>
    <w:p>
      <w:pPr>
        <w:pStyle w:val="0"/>
        <w:ind w:left="486" w:hanging="486"/>
        <w:rPr>
          <w:rFonts w:hint="default"/>
          <w:sz w:val="21"/>
        </w:rPr>
      </w:pPr>
      <w:r>
        <w:rPr>
          <w:rFonts w:hint="eastAsia"/>
          <w:sz w:val="21"/>
        </w:rPr>
        <w:t>　</w:t>
      </w:r>
      <w:r>
        <w:rPr>
          <w:rFonts w:hint="default"/>
          <w:sz w:val="21"/>
        </w:rPr>
        <w:t>(</w:t>
      </w:r>
      <w:r>
        <w:rPr>
          <w:rFonts w:hint="eastAsia"/>
          <w:sz w:val="21"/>
        </w:rPr>
        <w:t>4</w:t>
      </w:r>
      <w:r>
        <w:rPr>
          <w:rFonts w:hint="default"/>
          <w:sz w:val="21"/>
        </w:rPr>
        <w:t xml:space="preserve">) </w:t>
      </w:r>
      <w:r>
        <w:rPr>
          <w:rFonts w:hint="eastAsia"/>
          <w:sz w:val="21"/>
        </w:rPr>
        <w:t>地方自治法第２４４条の２第１１項の規定により、他の地方公共団体から指定管理者の指定を取り消された者</w:t>
      </w:r>
    </w:p>
    <w:p>
      <w:pPr>
        <w:pStyle w:val="0"/>
        <w:ind w:left="486" w:hanging="486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　</w:t>
      </w:r>
      <w:r>
        <w:rPr>
          <w:rFonts w:hint="default"/>
          <w:sz w:val="21"/>
        </w:rPr>
        <w:t>(</w:t>
      </w:r>
      <w:r>
        <w:rPr>
          <w:rFonts w:hint="eastAsia"/>
          <w:sz w:val="21"/>
        </w:rPr>
        <w:t>5</w:t>
      </w:r>
      <w:r>
        <w:rPr>
          <w:rFonts w:hint="default"/>
          <w:sz w:val="21"/>
        </w:rPr>
        <w:t xml:space="preserve">) </w:t>
      </w:r>
      <w:r>
        <w:rPr>
          <w:rFonts w:hint="eastAsia"/>
          <w:sz w:val="21"/>
        </w:rPr>
        <w:t>会社更生法、民事再生法又は破産法に基づく更生、再生又は破産手続開始の申立てを行っている者</w:t>
      </w:r>
    </w:p>
    <w:p>
      <w:pPr>
        <w:pStyle w:val="0"/>
        <w:ind w:left="486" w:hanging="486"/>
        <w:rPr>
          <w:rFonts w:hint="default"/>
          <w:sz w:val="21"/>
        </w:rPr>
      </w:pPr>
      <w:r>
        <w:rPr>
          <w:rFonts w:hint="eastAsia"/>
          <w:sz w:val="21"/>
        </w:rPr>
        <w:t>　</w:t>
      </w:r>
      <w:r>
        <w:rPr>
          <w:rFonts w:hint="default"/>
          <w:sz w:val="21"/>
        </w:rPr>
        <w:t>(</w:t>
      </w:r>
      <w:r>
        <w:rPr>
          <w:rFonts w:hint="eastAsia"/>
          <w:sz w:val="21"/>
        </w:rPr>
        <w:t>6</w:t>
      </w:r>
      <w:r>
        <w:rPr>
          <w:rFonts w:hint="default"/>
          <w:sz w:val="21"/>
        </w:rPr>
        <w:t>)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1"/>
        </w:rPr>
        <w:t>直近２年間の法人税、法人事業税、法人都道府県民税、法人市町村民税（任意の団体にあっては代表者が市民税）、消費税及び地方消費税を滞納している者</w:t>
      </w:r>
    </w:p>
    <w:p>
      <w:pPr>
        <w:pStyle w:val="0"/>
        <w:ind w:left="486" w:hanging="486"/>
        <w:rPr>
          <w:rFonts w:hint="default"/>
          <w:color w:val="auto"/>
          <w:sz w:val="21"/>
        </w:rPr>
      </w:pPr>
      <w:r>
        <w:rPr>
          <w:rFonts w:hint="eastAsia"/>
          <w:sz w:val="21"/>
        </w:rPr>
        <w:t>　</w:t>
      </w:r>
      <w:r>
        <w:rPr>
          <w:rFonts w:hint="default"/>
          <w:color w:val="auto"/>
          <w:sz w:val="21"/>
        </w:rPr>
        <w:t>(</w:t>
      </w:r>
      <w:r>
        <w:rPr>
          <w:rFonts w:hint="eastAsia"/>
          <w:color w:val="auto"/>
          <w:sz w:val="21"/>
        </w:rPr>
        <w:t>7</w:t>
      </w:r>
      <w:r>
        <w:rPr>
          <w:rFonts w:hint="default"/>
          <w:color w:val="auto"/>
          <w:sz w:val="21"/>
        </w:rPr>
        <w:t xml:space="preserve">) </w:t>
      </w:r>
      <w:r>
        <w:rPr>
          <w:rFonts w:hint="eastAsia"/>
          <w:color w:val="auto"/>
          <w:sz w:val="21"/>
        </w:rPr>
        <w:t>暴力団、又はその利益となる活動を行う者</w:t>
      </w:r>
    </w:p>
    <w:p>
      <w:pPr>
        <w:pStyle w:val="0"/>
        <w:ind w:left="486" w:hanging="486"/>
        <w:rPr>
          <w:rFonts w:hint="default"/>
          <w:color w:val="auto"/>
          <w:spacing w:val="2"/>
          <w:sz w:val="21"/>
        </w:rPr>
      </w:pPr>
      <w:r>
        <w:rPr>
          <w:rFonts w:hint="eastAsia"/>
          <w:color w:val="auto"/>
          <w:sz w:val="21"/>
        </w:rPr>
        <w:t>　</w:t>
      </w:r>
      <w:r>
        <w:rPr>
          <w:rFonts w:hint="default"/>
          <w:color w:val="auto"/>
          <w:sz w:val="21"/>
        </w:rPr>
        <w:t>(</w:t>
      </w:r>
      <w:r>
        <w:rPr>
          <w:rFonts w:hint="eastAsia"/>
          <w:color w:val="auto"/>
          <w:sz w:val="21"/>
        </w:rPr>
        <w:t>8</w:t>
      </w:r>
      <w:r>
        <w:rPr>
          <w:rFonts w:hint="default"/>
          <w:color w:val="auto"/>
          <w:sz w:val="21"/>
        </w:rPr>
        <w:t xml:space="preserve">) </w:t>
      </w:r>
      <w:r>
        <w:rPr>
          <w:rFonts w:hint="eastAsia"/>
          <w:color w:val="auto"/>
          <w:sz w:val="21"/>
        </w:rPr>
        <w:t>暴力団又はその構成員（暴力団の構成団体の構成員を含む。）若しくは暴力団の構成員でなくなった日から５年を経過しない者の統制下にあると認められる者</w:t>
      </w:r>
    </w:p>
    <w:p>
      <w:pPr>
        <w:pStyle w:val="0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□　市町村民税の納税義務が無いため、納税証明書を添付しないことを証します。</w:t>
      </w:r>
    </w:p>
    <w:p>
      <w:pPr>
        <w:pStyle w:val="0"/>
        <w:rPr>
          <w:rFonts w:hint="default"/>
          <w:sz w:val="21"/>
        </w:rPr>
      </w:pPr>
    </w:p>
    <w:p>
      <w:pPr>
        <w:pStyle w:val="0"/>
        <w:rPr>
          <w:rFonts w:hint="default"/>
          <w:spacing w:val="2"/>
          <w:sz w:val="21"/>
        </w:rPr>
      </w:pPr>
      <w:r>
        <w:rPr>
          <w:rFonts w:hint="eastAsia"/>
          <w:sz w:val="21"/>
        </w:rPr>
        <w:t>備考</w:t>
      </w:r>
      <w:r>
        <w:rPr>
          <w:rFonts w:hint="eastAsia"/>
          <w:spacing w:val="2"/>
          <w:sz w:val="21"/>
        </w:rPr>
        <w:t>　</w:t>
      </w:r>
      <w:r>
        <w:rPr>
          <w:rFonts w:hint="eastAsia"/>
          <w:sz w:val="21"/>
        </w:rPr>
        <w:t>　該当する項目の□にレ点を記入してください。</w:t>
      </w:r>
    </w:p>
    <w:sectPr>
      <w:footerReference r:id="rId5" w:type="default"/>
      <w:type w:val="continuous"/>
      <w:pgSz w:w="11906" w:h="16838"/>
      <w:pgMar w:top="1134" w:right="1530" w:bottom="1134" w:left="1588" w:header="1134" w:footer="720" w:gutter="0"/>
      <w:pgNumType w:start="1"/>
      <w:cols w:space="720"/>
      <w:noEndnote w:val="1"/>
      <w:textDirection w:val="lrTb"/>
      <w:docGrid w:type="linesAndChars" w:linePitch="404" w:charSpace="8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rPr>
        <w:rFonts w:hint="default"/>
        <w:color w:val="auto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rawingGridHorizontalSpacing w:val="819"/>
  <w:drawingGridVerticalSpacing w:val="4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>
      <w:pPr>
        <w:spacing w:line="240" w:lineRule="atLeast"/>
      </w:pPr>
    </w:pPrDefault>
  </w:docDefaults>
  <w:style w:type="paragraph" w:styleId="0" w:default="1">
    <w:name w:val="Normal"/>
    <w:next w:val="0"/>
    <w:link w:val="0"/>
    <w:uiPriority w:val="0"/>
    <w:qFormat/>
    <w:rPr>
      <w:rFonts w:ascii="ＭＳ 明朝" w:hAnsi="ＭＳ 明朝"/>
      <w:color w:val="000000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color w:val="000000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color w:val="000000"/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pPr>
      <w:spacing w:line="240" w:lineRule="auto"/>
    </w:pPr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kern w:val="0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8</Words>
  <Characters>569</Characters>
  <Application>JUST Note</Application>
  <Lines>35</Lines>
  <Paragraphs>21</Paragraphs>
  <Company/>
  <CharactersWithSpaces>670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cp:lastPrinted>2026-07-13T05:12:01Z</cp:lastPrinted>
  <dcterms:created xsi:type="dcterms:W3CDTF">2024-04-16T07:14:00Z</dcterms:created>
  <dcterms:modified xsi:type="dcterms:W3CDTF">2026-06-15T01:31:51Z</dcterms:modified>
  <cp:revision>9</cp:revision>
</cp:coreProperties>
</file>