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rPr>
          <w:rFonts w:hint="eastAsia" w:asciiTheme="minorEastAsia" w:hAnsiTheme="minorEastAsia" w:eastAsiaTheme="minorEastAsia"/>
          <w:sz w:val="24"/>
        </w:rPr>
      </w:pPr>
      <w:r>
        <w:rPr>
          <w:rFonts w:hint="eastAsia" w:asciiTheme="minorEastAsia" w:hAnsiTheme="minorEastAsia" w:eastAsiaTheme="minorEastAsia"/>
          <w:b w:val="1"/>
          <w:spacing w:val="17"/>
          <w:sz w:val="24"/>
        </w:rPr>
        <w:t>第１号様式別紙</w:t>
      </w:r>
      <w:r>
        <w:rPr>
          <w:rFonts w:hint="eastAsia" w:asciiTheme="minorEastAsia" w:hAnsiTheme="minorEastAsia" w:eastAsiaTheme="minorEastAsia"/>
          <w:sz w:val="24"/>
        </w:rPr>
        <w:t>（</w:t>
      </w:r>
      <w:r>
        <w:rPr>
          <w:rFonts w:hint="eastAsia" w:asciiTheme="minorEastAsia" w:hAnsiTheme="minorEastAsia" w:eastAsiaTheme="minorEastAsia"/>
          <w:spacing w:val="-6"/>
          <w:sz w:val="24"/>
        </w:rPr>
        <w:t>第５条第２項関係</w:t>
      </w:r>
      <w:r>
        <w:rPr>
          <w:rFonts w:hint="eastAsia" w:asciiTheme="minorEastAsia" w:hAnsiTheme="minorEastAsia" w:eastAsiaTheme="minorEastAsia"/>
          <w:spacing w:val="-10"/>
          <w:sz w:val="24"/>
        </w:rPr>
        <w:t>）</w:t>
      </w:r>
    </w:p>
    <w:p>
      <w:pPr>
        <w:pStyle w:val="1"/>
        <w:spacing w:line="340" w:lineRule="exact"/>
        <w:ind w:right="259"/>
        <w:rPr>
          <w:rFonts w:hint="eastAsia" w:asciiTheme="minorEastAsia" w:hAnsiTheme="minorEastAsia" w:eastAsiaTheme="minorEastAsia"/>
        </w:rPr>
      </w:pPr>
      <w:r>
        <w:rPr>
          <w:rFonts w:hint="eastAsia" w:asciiTheme="minorEastAsia" w:hAnsiTheme="minorEastAsia" w:eastAsiaTheme="minorEastAsia"/>
          <w:spacing w:val="19"/>
        </w:rPr>
        <w:t>令和８年度弘前市住宅用自家消費型太陽光発電設備等導入支援事業費補助金</w:t>
      </w:r>
      <w:r>
        <w:rPr>
          <w:rFonts w:hint="eastAsia" w:asciiTheme="minorEastAsia" w:hAnsiTheme="minorEastAsia" w:eastAsiaTheme="minorEastAsia"/>
          <w:spacing w:val="19"/>
        </w:rPr>
        <w:br w:type="textWrapping" w:clear="none"/>
      </w:r>
      <w:r>
        <w:rPr>
          <w:rFonts w:hint="eastAsia" w:asciiTheme="minorEastAsia" w:hAnsiTheme="minorEastAsia" w:eastAsiaTheme="minorEastAsia"/>
          <w:spacing w:val="21"/>
        </w:rPr>
        <w:t>交付申請書・別紙</w:t>
      </w:r>
      <w:r>
        <w:rPr>
          <w:rFonts w:hint="eastAsia" w:asciiTheme="minorEastAsia" w:hAnsiTheme="minorEastAsia" w:eastAsiaTheme="minorEastAsia"/>
        </w:rPr>
        <w:t>（</w:t>
      </w:r>
      <w:r>
        <w:rPr>
          <w:rFonts w:hint="eastAsia" w:asciiTheme="minorEastAsia" w:hAnsiTheme="minorEastAsia" w:eastAsiaTheme="minorEastAsia"/>
          <w:spacing w:val="6"/>
        </w:rPr>
        <w:t>事業計画</w:t>
      </w:r>
      <w:r>
        <w:rPr>
          <w:rFonts w:hint="eastAsia" w:asciiTheme="minorEastAsia" w:hAnsiTheme="minorEastAsia" w:eastAsiaTheme="minorEastAsia"/>
        </w:rPr>
        <w:t>）</w:t>
      </w:r>
    </w:p>
    <w:p>
      <w:pPr>
        <w:pStyle w:val="15"/>
        <w:spacing w:before="171" w:beforeLines="0" w:beforeAutospacing="0"/>
        <w:rPr>
          <w:rFonts w:hint="eastAsia" w:asciiTheme="minorEastAsia" w:hAnsiTheme="minorEastAsia" w:eastAsiaTheme="minorEastAsia"/>
          <w:b w:val="1"/>
          <w:sz w:val="24"/>
        </w:rPr>
      </w:pPr>
    </w:p>
    <w:p>
      <w:pPr>
        <w:pStyle w:val="15"/>
        <w:jc w:val="center"/>
        <w:rPr>
          <w:rFonts w:hint="eastAsia"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distT="0" distB="0" distL="0" distR="0" simplePos="0" relativeHeight="1" behindDoc="0" locked="0" layoutInCell="1" hidden="0" allowOverlap="1">
                <wp:simplePos x="0" y="0"/>
                <wp:positionH relativeFrom="page">
                  <wp:posOffset>4739640</wp:posOffset>
                </wp:positionH>
                <wp:positionV relativeFrom="paragraph">
                  <wp:posOffset>161925</wp:posOffset>
                </wp:positionV>
                <wp:extent cx="1919605" cy="7620"/>
                <wp:effectExtent l="0" t="0" r="635" b="635"/>
                <wp:wrapNone/>
                <wp:docPr id="1026" name="Graphic 24"/>
                <a:graphic xmlns:a="http://schemas.openxmlformats.org/drawingml/2006/main">
                  <a:graphicData uri="http://schemas.microsoft.com/office/word/2010/wordprocessingShape">
                    <wps:wsp>
                      <wps:cNvPr id="1026" name="Graphic 24"/>
                      <wps:cNvSpPr/>
                      <wps:spPr>
                        <a:xfrm>
                          <a:off x="0" y="0"/>
                          <a:ext cx="1919605" cy="7620"/>
                        </a:xfrm>
                        <a:custGeom>
                          <a:avLst/>
                          <a:gdLst/>
                          <a:ahLst/>
                          <a:cxnLst/>
                          <a:rect l="l" t="t" r="r" b="b"/>
                          <a:pathLst>
                            <a:path w="1920239" h="7620">
                              <a:moveTo>
                                <a:pt x="1920239" y="0"/>
                              </a:moveTo>
                              <a:lnTo>
                                <a:pt x="0" y="0"/>
                              </a:lnTo>
                              <a:lnTo>
                                <a:pt x="0" y="7620"/>
                              </a:lnTo>
                              <a:lnTo>
                                <a:pt x="1920239" y="7620"/>
                              </a:lnTo>
                              <a:lnTo>
                                <a:pt x="1920239" y="0"/>
                              </a:lnTo>
                              <a:close/>
                            </a:path>
                          </a:pathLst>
                        </a:custGeom>
                        <a:solidFill>
                          <a:srgbClr val="000000"/>
                        </a:solidFill>
                      </wps:spPr>
                      <wps:bodyPr/>
                    </wps:wsp>
                  </a:graphicData>
                </a:graphic>
              </wp:anchor>
            </w:drawing>
          </mc:Choice>
          <mc:Fallback>
            <w:pict>
              <v:shape id="Graphic 24" style="mso-position-vertical-relative:text;z-index:1;mso-wrap-distance-left:0pt;width:151.15pt;height:0.6pt;mso-position-horizontal-relative:page;position:absolute;margin-left:373.2pt;margin-top:12.75pt;mso-wrap-distance-bottom:0pt;mso-wrap-distance-right:0pt;mso-wrap-distance-top:0pt;" o:spid="_x0000_s1026" o:allowincell="t" o:allowoverlap="t" filled="t" fillcolor="#000000" stroked="f" o:spt="100" path="m21600,0l21600,0l0,0l0,21600l21600,21600l21600,0xe">
                <v:path textboxrect="0,0,21600,21600" arrowok="true"/>
                <v:fill/>
                <v:stroke joinstyle="round"/>
                <v:textbox style="layout-flow:horizontal;"/>
                <v:imagedata o:title=""/>
                <w10:wrap type="none" anchorx="page" anchory="text"/>
              </v:shape>
            </w:pict>
          </mc:Fallback>
        </mc:AlternateContent>
      </w:r>
      <w:r>
        <w:rPr>
          <w:rFonts w:hint="eastAsia" w:asciiTheme="minorEastAsia" w:hAnsiTheme="minorEastAsia" w:eastAsiaTheme="minorEastAsia"/>
          <w:spacing w:val="31"/>
          <w:sz w:val="24"/>
        </w:rPr>
        <w:t>申請者氏名</w:t>
      </w:r>
    </w:p>
    <w:p>
      <w:pPr>
        <w:pStyle w:val="15"/>
        <w:rPr>
          <w:rFonts w:hint="eastAsia" w:asciiTheme="minorEastAsia" w:hAnsiTheme="minorEastAsia" w:eastAsiaTheme="minorEastAsia"/>
          <w:sz w:val="24"/>
        </w:rPr>
      </w:pPr>
      <w:r>
        <w:rPr>
          <w:rFonts w:hint="eastAsia" w:asciiTheme="minorEastAsia" w:hAnsiTheme="minorEastAsia" w:eastAsiaTheme="minorEastAsia"/>
          <w:spacing w:val="20"/>
          <w:sz w:val="24"/>
        </w:rPr>
        <w:t>基本情報</w:t>
      </w:r>
    </w:p>
    <w:tbl>
      <w:tblPr>
        <w:tblStyle w:val="26"/>
        <w:tblW w:w="9889" w:type="dxa"/>
        <w:tblInd w:w="0" w:type="dxa"/>
        <w:tblLayout w:type="fixed"/>
        <w:tblLook w:firstRow="1" w:lastRow="0" w:firstColumn="1" w:lastColumn="0" w:noHBand="0" w:noVBand="1" w:val="04A0"/>
      </w:tblPr>
      <w:tblGrid>
        <w:gridCol w:w="2689"/>
        <w:gridCol w:w="7200"/>
      </w:tblGrid>
      <w:tr>
        <w:trPr>
          <w:trHeight w:val="567" w:hRule="atLeast"/>
        </w:trPr>
        <w:tc>
          <w:tcPr>
            <w:tcW w:w="2689" w:type="dxa"/>
            <w:vAlign w:val="center"/>
          </w:tcPr>
          <w:p>
            <w:pPr>
              <w:pStyle w:val="15"/>
              <w:spacing w:before="1" w:beforeLines="0" w:beforeAutospacing="0"/>
              <w:jc w:val="both"/>
              <w:rPr>
                <w:rFonts w:hint="eastAsia" w:asciiTheme="minorEastAsia" w:hAnsiTheme="minorEastAsia" w:eastAsiaTheme="minorEastAsia"/>
                <w:sz w:val="24"/>
              </w:rPr>
            </w:pPr>
            <w:r>
              <w:rPr>
                <w:rFonts w:hint="eastAsia" w:asciiTheme="minorEastAsia" w:hAnsiTheme="minorEastAsia" w:eastAsiaTheme="minorEastAsia"/>
                <w:sz w:val="24"/>
              </w:rPr>
              <w:t>設置場所の住所</w:t>
            </w:r>
          </w:p>
        </w:tc>
        <w:tc>
          <w:tcPr>
            <w:tcW w:w="7200" w:type="dxa"/>
            <w:vAlign w:val="center"/>
          </w:tcPr>
          <w:p>
            <w:pPr>
              <w:pStyle w:val="15"/>
              <w:spacing w:before="1" w:beforeLines="0" w:beforeAutospacing="0"/>
              <w:jc w:val="both"/>
              <w:rPr>
                <w:rFonts w:hint="eastAsia" w:asciiTheme="minorEastAsia" w:hAnsiTheme="minorEastAsia" w:eastAsiaTheme="minorEastAsia"/>
                <w:sz w:val="24"/>
              </w:rPr>
            </w:pPr>
          </w:p>
        </w:tc>
      </w:tr>
      <w:tr>
        <w:trPr>
          <w:trHeight w:val="567" w:hRule="atLeast"/>
        </w:trPr>
        <w:tc>
          <w:tcPr>
            <w:tcW w:w="9889" w:type="dxa"/>
            <w:gridSpan w:val="2"/>
            <w:vAlign w:val="center"/>
          </w:tcPr>
          <w:p>
            <w:pPr>
              <w:pStyle w:val="15"/>
              <w:spacing w:before="1" w:beforeLines="0" w:beforeAutospacing="0"/>
              <w:jc w:val="both"/>
              <w:rPr>
                <w:rFonts w:hint="eastAsia" w:asciiTheme="minorEastAsia" w:hAnsiTheme="minorEastAsia" w:eastAsiaTheme="minorEastAsia"/>
                <w:sz w:val="24"/>
              </w:rPr>
            </w:pPr>
            <w:r>
              <w:rPr>
                <w:rFonts w:hint="eastAsia" w:asciiTheme="minorEastAsia" w:hAnsiTheme="minorEastAsia" w:eastAsiaTheme="minorEastAsia"/>
                <w:sz w:val="24"/>
              </w:rPr>
              <w:t>□新築住宅　　　　□既存住宅</w:t>
            </w:r>
          </w:p>
        </w:tc>
      </w:tr>
    </w:tbl>
    <w:p>
      <w:pPr>
        <w:pStyle w:val="15"/>
        <w:spacing w:before="1" w:beforeLines="0" w:beforeAutospacing="0"/>
        <w:rPr>
          <w:rFonts w:hint="eastAsia" w:asciiTheme="minorEastAsia" w:hAnsiTheme="minorEastAsia" w:eastAsiaTheme="minorEastAsia"/>
          <w:sz w:val="24"/>
        </w:rPr>
      </w:pPr>
    </w:p>
    <w:p>
      <w:pPr>
        <w:pStyle w:val="16"/>
        <w:numPr>
          <w:ilvl w:val="0"/>
          <w:numId w:val="1"/>
        </w:numPr>
        <w:tabs>
          <w:tab w:val="left" w:leader="none" w:pos="625"/>
        </w:tabs>
        <w:spacing w:before="1" w:beforeLines="0" w:beforeAutospacing="0"/>
        <w:ind w:left="851" w:hanging="993"/>
        <w:rPr>
          <w:rFonts w:hint="eastAsia" w:asciiTheme="minorEastAsia" w:hAnsiTheme="minorEastAsia" w:eastAsiaTheme="minorEastAsia"/>
          <w:sz w:val="24"/>
        </w:rPr>
      </w:pPr>
      <w:r>
        <w:rPr>
          <w:rFonts w:hint="eastAsia" w:asciiTheme="minorEastAsia" w:hAnsiTheme="minorEastAsia" w:eastAsiaTheme="minorEastAsia"/>
          <w:spacing w:val="27"/>
          <w:sz w:val="24"/>
        </w:rPr>
        <w:t>自家消費型太陽光発電設備</w:t>
      </w:r>
    </w:p>
    <w:tbl>
      <w:tblPr>
        <w:tblStyle w:val="25"/>
        <w:tblW w:w="9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251"/>
        <w:gridCol w:w="2268"/>
        <w:gridCol w:w="992"/>
        <w:gridCol w:w="2551"/>
        <w:gridCol w:w="851"/>
      </w:tblGrid>
      <w:tr>
        <w:trPr>
          <w:trHeight w:val="510" w:hRule="atLeast"/>
        </w:trPr>
        <w:tc>
          <w:tcPr>
            <w:tcW w:w="3251" w:type="dxa"/>
            <w:vAlign w:val="center"/>
          </w:tcPr>
          <w:p>
            <w:pPr>
              <w:pStyle w:val="17"/>
              <w:spacing w:line="380" w:lineRule="exact"/>
              <w:rPr>
                <w:rFonts w:hint="eastAsia" w:asciiTheme="minorEastAsia" w:hAnsiTheme="minorEastAsia" w:eastAsiaTheme="minorEastAsia"/>
                <w:sz w:val="24"/>
              </w:rPr>
            </w:pPr>
          </w:p>
        </w:tc>
        <w:tc>
          <w:tcPr>
            <w:tcW w:w="3260" w:type="dxa"/>
            <w:gridSpan w:val="2"/>
            <w:vAlign w:val="center"/>
          </w:tcPr>
          <w:p>
            <w:pPr>
              <w:pStyle w:val="17"/>
              <w:spacing w:line="380" w:lineRule="exact"/>
              <w:ind w:left="143" w:leftChars="65"/>
              <w:jc w:val="center"/>
              <w:rPr>
                <w:rFonts w:hint="eastAsia" w:asciiTheme="minorEastAsia" w:hAnsiTheme="minorEastAsia" w:eastAsiaTheme="minorEastAsia"/>
                <w:sz w:val="24"/>
              </w:rPr>
            </w:pPr>
            <w:r>
              <w:rPr>
                <w:rFonts w:hint="eastAsia" w:asciiTheme="minorEastAsia" w:hAnsiTheme="minorEastAsia" w:eastAsiaTheme="minorEastAsia"/>
                <w:spacing w:val="26"/>
                <w:sz w:val="24"/>
              </w:rPr>
              <w:t>太陽電池モジュール</w:t>
            </w:r>
          </w:p>
        </w:tc>
        <w:tc>
          <w:tcPr>
            <w:tcW w:w="3402" w:type="dxa"/>
            <w:gridSpan w:val="2"/>
            <w:vAlign w:val="center"/>
          </w:tcPr>
          <w:p>
            <w:pPr>
              <w:pStyle w:val="17"/>
              <w:spacing w:line="380" w:lineRule="exact"/>
              <w:ind w:left="132" w:leftChars="60"/>
              <w:jc w:val="center"/>
              <w:rPr>
                <w:rFonts w:hint="eastAsia" w:asciiTheme="minorEastAsia" w:hAnsiTheme="minorEastAsia" w:eastAsiaTheme="minorEastAsia"/>
                <w:sz w:val="24"/>
              </w:rPr>
            </w:pPr>
            <w:r>
              <w:rPr>
                <w:rFonts w:hint="eastAsia" w:asciiTheme="minorEastAsia" w:hAnsiTheme="minorEastAsia" w:eastAsiaTheme="minorEastAsia"/>
                <w:spacing w:val="27"/>
                <w:sz w:val="24"/>
              </w:rPr>
              <w:t>パワーコンディショナー</w:t>
            </w:r>
          </w:p>
        </w:tc>
      </w:tr>
      <w:tr>
        <w:trPr>
          <w:trHeight w:val="510" w:hRule="atLeast"/>
        </w:trPr>
        <w:tc>
          <w:tcPr>
            <w:tcW w:w="3251" w:type="dxa"/>
            <w:vAlign w:val="center"/>
          </w:tcPr>
          <w:p>
            <w:pPr>
              <w:pStyle w:val="17"/>
              <w:spacing w:line="380" w:lineRule="exact"/>
              <w:ind w:left="141" w:leftChars="64" w:right="21"/>
              <w:rPr>
                <w:rFonts w:hint="eastAsia" w:asciiTheme="minorEastAsia" w:hAnsiTheme="minorEastAsia" w:eastAsiaTheme="minorEastAsia"/>
                <w:sz w:val="24"/>
              </w:rPr>
            </w:pPr>
            <w:r>
              <w:rPr>
                <w:rFonts w:hint="eastAsia" w:asciiTheme="minorEastAsia" w:hAnsiTheme="minorEastAsia" w:eastAsiaTheme="minorEastAsia"/>
                <w:spacing w:val="25"/>
                <w:sz w:val="24"/>
              </w:rPr>
              <w:t>メーカー名・型式</w:t>
            </w:r>
          </w:p>
        </w:tc>
        <w:tc>
          <w:tcPr>
            <w:tcW w:w="3260" w:type="dxa"/>
            <w:gridSpan w:val="2"/>
            <w:vAlign w:val="center"/>
          </w:tcPr>
          <w:p>
            <w:pPr>
              <w:pStyle w:val="17"/>
              <w:spacing w:line="380" w:lineRule="exact"/>
              <w:jc w:val="both"/>
              <w:rPr>
                <w:rFonts w:hint="eastAsia" w:asciiTheme="minorEastAsia" w:hAnsiTheme="minorEastAsia" w:eastAsiaTheme="minorEastAsia"/>
                <w:sz w:val="24"/>
              </w:rPr>
            </w:pPr>
          </w:p>
          <w:p>
            <w:pPr>
              <w:pStyle w:val="17"/>
              <w:spacing w:line="380" w:lineRule="exact"/>
              <w:jc w:val="both"/>
              <w:rPr>
                <w:rFonts w:hint="eastAsia" w:asciiTheme="minorEastAsia" w:hAnsiTheme="minorEastAsia" w:eastAsiaTheme="minorEastAsia"/>
                <w:sz w:val="24"/>
              </w:rPr>
            </w:pPr>
          </w:p>
          <w:p>
            <w:pPr>
              <w:pStyle w:val="17"/>
              <w:spacing w:line="380" w:lineRule="exact"/>
              <w:jc w:val="both"/>
              <w:rPr>
                <w:rFonts w:hint="eastAsia" w:asciiTheme="minorEastAsia" w:hAnsiTheme="minorEastAsia" w:eastAsiaTheme="minorEastAsia"/>
                <w:sz w:val="24"/>
              </w:rPr>
            </w:pPr>
          </w:p>
        </w:tc>
        <w:tc>
          <w:tcPr>
            <w:tcW w:w="3402" w:type="dxa"/>
            <w:gridSpan w:val="2"/>
            <w:vAlign w:val="center"/>
          </w:tcPr>
          <w:p>
            <w:pPr>
              <w:pStyle w:val="17"/>
              <w:spacing w:line="380" w:lineRule="exact"/>
              <w:jc w:val="both"/>
              <w:rPr>
                <w:rFonts w:hint="eastAsia" w:asciiTheme="minorEastAsia" w:hAnsiTheme="minorEastAsia" w:eastAsiaTheme="minorEastAsia"/>
                <w:sz w:val="24"/>
              </w:rPr>
            </w:pPr>
          </w:p>
          <w:p>
            <w:pPr>
              <w:pStyle w:val="17"/>
              <w:spacing w:line="380" w:lineRule="exact"/>
              <w:jc w:val="both"/>
              <w:rPr>
                <w:rFonts w:hint="eastAsia" w:asciiTheme="minorEastAsia" w:hAnsiTheme="minorEastAsia" w:eastAsiaTheme="minorEastAsia"/>
                <w:sz w:val="24"/>
              </w:rPr>
            </w:pPr>
          </w:p>
          <w:p>
            <w:pPr>
              <w:pStyle w:val="17"/>
              <w:spacing w:line="380" w:lineRule="exact"/>
              <w:jc w:val="both"/>
              <w:rPr>
                <w:rFonts w:hint="eastAsia" w:asciiTheme="minorEastAsia" w:hAnsiTheme="minorEastAsia" w:eastAsiaTheme="minorEastAsia"/>
                <w:sz w:val="24"/>
              </w:rPr>
            </w:pPr>
          </w:p>
        </w:tc>
      </w:tr>
      <w:tr>
        <w:trPr>
          <w:trHeight w:val="508" w:hRule="atLeast"/>
        </w:trPr>
        <w:tc>
          <w:tcPr>
            <w:tcW w:w="3251" w:type="dxa"/>
            <w:vAlign w:val="center"/>
          </w:tcPr>
          <w:p>
            <w:pPr>
              <w:pStyle w:val="17"/>
              <w:spacing w:line="380" w:lineRule="exact"/>
              <w:ind w:left="141" w:leftChars="64" w:right="21"/>
              <w:rPr>
                <w:rFonts w:hint="eastAsia" w:asciiTheme="minorEastAsia" w:hAnsiTheme="minorEastAsia" w:eastAsiaTheme="minorEastAsia"/>
                <w:sz w:val="24"/>
              </w:rPr>
            </w:pPr>
            <w:r>
              <w:rPr>
                <w:rFonts w:hint="eastAsia" w:asciiTheme="minorEastAsia" w:hAnsiTheme="minorEastAsia" w:eastAsiaTheme="minorEastAsia"/>
                <w:spacing w:val="20"/>
                <w:sz w:val="24"/>
              </w:rPr>
              <w:t>合計出力</w:t>
            </w:r>
          </w:p>
        </w:tc>
        <w:tc>
          <w:tcPr>
            <w:tcW w:w="2268" w:type="dxa"/>
            <w:vAlign w:val="center"/>
          </w:tcPr>
          <w:p>
            <w:pPr>
              <w:pStyle w:val="17"/>
              <w:spacing w:line="380" w:lineRule="exact"/>
              <w:jc w:val="both"/>
              <w:rPr>
                <w:rFonts w:hint="eastAsia" w:asciiTheme="minorEastAsia" w:hAnsiTheme="minorEastAsia" w:eastAsiaTheme="minorEastAsia"/>
                <w:sz w:val="24"/>
              </w:rPr>
            </w:pPr>
          </w:p>
        </w:tc>
        <w:tc>
          <w:tcPr>
            <w:tcW w:w="992" w:type="dxa"/>
            <w:vAlign w:val="center"/>
          </w:tcPr>
          <w:p>
            <w:pPr>
              <w:pStyle w:val="17"/>
              <w:spacing w:line="380" w:lineRule="exact"/>
              <w:ind w:left="-13" w:leftChars="-6" w:right="7" w:firstLine="118" w:firstLineChars="50"/>
              <w:jc w:val="both"/>
              <w:rPr>
                <w:rFonts w:hint="eastAsia" w:asciiTheme="minorEastAsia" w:hAnsiTheme="minorEastAsia" w:eastAsiaTheme="minorEastAsia"/>
                <w:sz w:val="24"/>
              </w:rPr>
            </w:pPr>
            <w:r>
              <w:rPr>
                <w:rFonts w:hint="eastAsia" w:asciiTheme="minorEastAsia" w:hAnsiTheme="minorEastAsia" w:eastAsiaTheme="minorEastAsia"/>
                <w:spacing w:val="-5"/>
                <w:sz w:val="24"/>
              </w:rPr>
              <w:t>kW</w:t>
            </w:r>
          </w:p>
        </w:tc>
        <w:tc>
          <w:tcPr>
            <w:tcW w:w="2551" w:type="dxa"/>
            <w:vAlign w:val="center"/>
          </w:tcPr>
          <w:p>
            <w:pPr>
              <w:pStyle w:val="17"/>
              <w:spacing w:line="380" w:lineRule="exact"/>
              <w:jc w:val="both"/>
              <w:rPr>
                <w:rFonts w:hint="eastAsia" w:asciiTheme="minorEastAsia" w:hAnsiTheme="minorEastAsia" w:eastAsiaTheme="minorEastAsia"/>
                <w:sz w:val="24"/>
              </w:rPr>
            </w:pPr>
          </w:p>
        </w:tc>
        <w:tc>
          <w:tcPr>
            <w:tcW w:w="851" w:type="dxa"/>
            <w:vAlign w:val="center"/>
          </w:tcPr>
          <w:p>
            <w:pPr>
              <w:pStyle w:val="17"/>
              <w:spacing w:line="380" w:lineRule="exact"/>
              <w:ind w:right="14" w:firstLine="118" w:firstLineChars="50"/>
              <w:jc w:val="both"/>
              <w:rPr>
                <w:rFonts w:hint="eastAsia" w:asciiTheme="minorEastAsia" w:hAnsiTheme="minorEastAsia" w:eastAsiaTheme="minorEastAsia"/>
                <w:sz w:val="24"/>
              </w:rPr>
            </w:pPr>
            <w:r>
              <w:rPr>
                <w:rFonts w:hint="eastAsia" w:asciiTheme="minorEastAsia" w:hAnsiTheme="minorEastAsia" w:eastAsiaTheme="minorEastAsia"/>
                <w:spacing w:val="-5"/>
                <w:sz w:val="24"/>
              </w:rPr>
              <w:t>kW</w:t>
            </w:r>
          </w:p>
        </w:tc>
      </w:tr>
      <w:tr>
        <w:trPr>
          <w:trHeight w:val="510" w:hRule="atLeast"/>
        </w:trPr>
        <w:tc>
          <w:tcPr>
            <w:tcW w:w="9913" w:type="dxa"/>
            <w:gridSpan w:val="5"/>
            <w:vAlign w:val="center"/>
          </w:tcPr>
          <w:p>
            <w:pPr>
              <w:pStyle w:val="17"/>
              <w:spacing w:line="380" w:lineRule="exact"/>
              <w:ind w:left="132" w:leftChars="60" w:right="130" w:firstLine="271" w:firstLineChars="100"/>
              <w:jc w:val="both"/>
              <w:rPr>
                <w:rFonts w:hint="eastAsia" w:asciiTheme="minorEastAsia" w:hAnsiTheme="minorEastAsia" w:eastAsiaTheme="minorEastAsia"/>
                <w:sz w:val="24"/>
              </w:rPr>
            </w:pPr>
            <w:r>
              <w:rPr>
                <w:rFonts w:hint="eastAsia" w:asciiTheme="minorEastAsia" w:hAnsiTheme="minorEastAsia" w:eastAsiaTheme="minorEastAsia"/>
                <w:spacing w:val="31"/>
                <w:sz w:val="24"/>
              </w:rPr>
              <w:t>太陽電池モジュール公称最大出力の合計値とパワーコンディシ</w:t>
            </w:r>
            <w:r>
              <w:rPr>
                <w:rFonts w:hint="eastAsia" w:asciiTheme="minorEastAsia" w:hAnsiTheme="minorEastAsia" w:eastAsiaTheme="minorEastAsia"/>
                <w:spacing w:val="29"/>
                <w:sz w:val="24"/>
              </w:rPr>
              <w:t>ョナーの定格出力の合計値の低い方で計算します。</w:t>
            </w:r>
          </w:p>
        </w:tc>
      </w:tr>
      <w:tr>
        <w:trPr>
          <w:trHeight w:val="510" w:hRule="atLeast"/>
        </w:trPr>
        <w:tc>
          <w:tcPr>
            <w:tcW w:w="3251" w:type="dxa"/>
            <w:vAlign w:val="center"/>
          </w:tcPr>
          <w:p>
            <w:pPr>
              <w:pStyle w:val="17"/>
              <w:spacing w:line="380" w:lineRule="exact"/>
              <w:ind w:left="141" w:leftChars="64" w:right="21"/>
              <w:rPr>
                <w:rFonts w:hint="eastAsia" w:asciiTheme="minorEastAsia" w:hAnsiTheme="minorEastAsia" w:eastAsiaTheme="minorEastAsia"/>
                <w:sz w:val="24"/>
              </w:rPr>
            </w:pPr>
            <w:r>
              <w:rPr>
                <w:rFonts w:hint="eastAsia" w:asciiTheme="minorEastAsia" w:hAnsiTheme="minorEastAsia" w:eastAsiaTheme="minorEastAsia"/>
                <w:spacing w:val="30"/>
                <w:sz w:val="24"/>
              </w:rPr>
              <w:t>太陽光発電設備の価格</w:t>
            </w:r>
            <w:r>
              <w:rPr>
                <w:rFonts w:hint="eastAsia" w:asciiTheme="minorEastAsia" w:hAnsiTheme="minorEastAsia" w:eastAsiaTheme="minorEastAsia"/>
                <w:spacing w:val="-4"/>
                <w:sz w:val="24"/>
              </w:rPr>
              <w:t xml:space="preserve"> (</w:t>
            </w:r>
            <w:r>
              <w:rPr>
                <w:rFonts w:hint="eastAsia" w:asciiTheme="minorEastAsia" w:hAnsiTheme="minorEastAsia" w:eastAsiaTheme="minorEastAsia"/>
                <w:spacing w:val="-4"/>
                <w:sz w:val="24"/>
              </w:rPr>
              <w:t>税抜</w:t>
            </w:r>
            <w:r>
              <w:rPr>
                <w:rFonts w:hint="eastAsia" w:asciiTheme="minorEastAsia" w:hAnsiTheme="minorEastAsia" w:eastAsiaTheme="minorEastAsia"/>
                <w:spacing w:val="-4"/>
                <w:sz w:val="24"/>
              </w:rPr>
              <w:t>)(A)</w:t>
            </w:r>
          </w:p>
        </w:tc>
        <w:tc>
          <w:tcPr>
            <w:tcW w:w="6662" w:type="dxa"/>
            <w:gridSpan w:val="4"/>
            <w:vAlign w:val="center"/>
          </w:tcPr>
          <w:p>
            <w:pPr>
              <w:pStyle w:val="17"/>
              <w:spacing w:line="380" w:lineRule="exact"/>
              <w:ind w:right="845" w:firstLine="5175" w:firstLineChars="2250"/>
              <w:jc w:val="both"/>
              <w:rPr>
                <w:rFonts w:hint="eastAsia" w:asciiTheme="minorEastAsia" w:hAnsiTheme="minorEastAsia" w:eastAsiaTheme="minorEastAsia"/>
                <w:sz w:val="24"/>
              </w:rPr>
            </w:pPr>
            <w:r>
              <w:rPr>
                <w:rFonts w:hint="eastAsia" w:asciiTheme="minorEastAsia" w:hAnsiTheme="minorEastAsia" w:eastAsiaTheme="minorEastAsia"/>
                <w:spacing w:val="-10"/>
                <w:sz w:val="24"/>
              </w:rPr>
              <w:t>円</w:t>
            </w:r>
          </w:p>
        </w:tc>
      </w:tr>
      <w:tr>
        <w:trPr>
          <w:trHeight w:val="510" w:hRule="atLeast"/>
        </w:trPr>
        <w:tc>
          <w:tcPr>
            <w:tcW w:w="3251" w:type="dxa"/>
            <w:vAlign w:val="center"/>
          </w:tcPr>
          <w:p>
            <w:pPr>
              <w:pStyle w:val="17"/>
              <w:spacing w:line="380" w:lineRule="exact"/>
              <w:ind w:left="141" w:leftChars="64" w:right="21"/>
              <w:rPr>
                <w:rFonts w:hint="eastAsia" w:asciiTheme="minorEastAsia" w:hAnsiTheme="minorEastAsia" w:eastAsiaTheme="minorEastAsia"/>
                <w:spacing w:val="30"/>
                <w:sz w:val="24"/>
              </w:rPr>
            </w:pPr>
            <w:r>
              <w:rPr>
                <w:rFonts w:hint="eastAsia" w:asciiTheme="minorEastAsia" w:hAnsiTheme="minorEastAsia" w:eastAsiaTheme="minorEastAsia"/>
                <w:spacing w:val="30"/>
                <w:sz w:val="24"/>
              </w:rPr>
              <w:t>発電容量×</w:t>
            </w:r>
            <w:r>
              <w:rPr>
                <w:rFonts w:hint="eastAsia" w:asciiTheme="minorEastAsia" w:hAnsiTheme="minorEastAsia" w:eastAsiaTheme="minorEastAsia"/>
                <w:spacing w:val="30"/>
                <w:sz w:val="24"/>
              </w:rPr>
              <w:br w:type="textWrapping" w:clear="none"/>
            </w:r>
            <w:r>
              <w:rPr>
                <w:rFonts w:hint="eastAsia" w:asciiTheme="minorEastAsia" w:hAnsiTheme="minorEastAsia" w:eastAsiaTheme="minorEastAsia"/>
                <w:spacing w:val="30"/>
                <w:sz w:val="24"/>
              </w:rPr>
              <w:t>5</w:t>
            </w:r>
            <w:r>
              <w:rPr>
                <w:rFonts w:hint="eastAsia" w:asciiTheme="minorEastAsia" w:hAnsiTheme="minorEastAsia" w:eastAsiaTheme="minorEastAsia"/>
                <w:spacing w:val="30"/>
                <w:sz w:val="24"/>
              </w:rPr>
              <w:t>万円</w:t>
            </w:r>
            <w:r>
              <w:rPr>
                <w:rFonts w:hint="eastAsia" w:asciiTheme="minorEastAsia" w:hAnsiTheme="minorEastAsia" w:eastAsiaTheme="minorEastAsia"/>
                <w:spacing w:val="30"/>
                <w:sz w:val="24"/>
              </w:rPr>
              <w:t>/kW(B)</w:t>
            </w:r>
          </w:p>
        </w:tc>
        <w:tc>
          <w:tcPr>
            <w:tcW w:w="6662" w:type="dxa"/>
            <w:gridSpan w:val="4"/>
            <w:vAlign w:val="center"/>
          </w:tcPr>
          <w:p>
            <w:pPr>
              <w:pStyle w:val="17"/>
              <w:spacing w:line="380" w:lineRule="exact"/>
              <w:ind w:right="845" w:firstLine="5175" w:firstLineChars="2250"/>
              <w:jc w:val="both"/>
              <w:rPr>
                <w:rFonts w:hint="eastAsia" w:asciiTheme="minorEastAsia" w:hAnsiTheme="minorEastAsia" w:eastAsiaTheme="minorEastAsia"/>
                <w:spacing w:val="-10"/>
                <w:sz w:val="24"/>
              </w:rPr>
            </w:pPr>
            <w:r>
              <w:rPr>
                <w:rFonts w:hint="eastAsia" w:asciiTheme="minorEastAsia" w:hAnsiTheme="minorEastAsia" w:eastAsiaTheme="minorEastAsia"/>
                <w:spacing w:val="-10"/>
                <w:sz w:val="24"/>
              </w:rPr>
              <w:t>円</w:t>
            </w:r>
          </w:p>
        </w:tc>
      </w:tr>
      <w:tr>
        <w:trPr>
          <w:trHeight w:val="510" w:hRule="atLeast"/>
        </w:trPr>
        <w:tc>
          <w:tcPr>
            <w:tcW w:w="3251" w:type="dxa"/>
            <w:vAlign w:val="center"/>
          </w:tcPr>
          <w:p>
            <w:pPr>
              <w:pStyle w:val="17"/>
              <w:spacing w:line="380" w:lineRule="exact"/>
              <w:ind w:left="141" w:leftChars="64" w:right="21"/>
              <w:rPr>
                <w:rFonts w:hint="eastAsia" w:asciiTheme="minorEastAsia" w:hAnsiTheme="minorEastAsia" w:eastAsiaTheme="minorEastAsia"/>
                <w:sz w:val="24"/>
              </w:rPr>
            </w:pPr>
            <w:r>
              <w:rPr>
                <w:rFonts w:hint="eastAsia" w:asciiTheme="minorEastAsia" w:hAnsiTheme="minorEastAsia" w:eastAsiaTheme="minorEastAsia"/>
                <w:spacing w:val="31"/>
                <w:sz w:val="24"/>
              </w:rPr>
              <w:t>補助金申請額</w:t>
            </w:r>
          </w:p>
        </w:tc>
        <w:tc>
          <w:tcPr>
            <w:tcW w:w="6662" w:type="dxa"/>
            <w:gridSpan w:val="4"/>
            <w:vAlign w:val="center"/>
          </w:tcPr>
          <w:p>
            <w:pPr>
              <w:pStyle w:val="17"/>
              <w:spacing w:line="380" w:lineRule="exact"/>
              <w:ind w:right="886"/>
              <w:jc w:val="both"/>
              <w:rPr>
                <w:rFonts w:hint="eastAsia" w:asciiTheme="minorEastAsia" w:hAnsiTheme="minorEastAsia" w:eastAsiaTheme="minorEastAsia"/>
                <w:sz w:val="24"/>
              </w:rPr>
            </w:pPr>
            <w:r>
              <w:rPr>
                <w:rFonts w:hint="eastAsia" w:asciiTheme="minorEastAsia" w:hAnsiTheme="minorEastAsia" w:eastAsiaTheme="minorEastAsia"/>
                <w:spacing w:val="10"/>
                <w:sz w:val="24"/>
              </w:rPr>
              <w:t>　　　　　</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rPr>
              <w:t>円</w:t>
            </w:r>
          </w:p>
        </w:tc>
      </w:tr>
    </w:tbl>
    <w:p>
      <w:pPr>
        <w:pStyle w:val="16"/>
        <w:tabs>
          <w:tab w:val="left" w:leader="none" w:pos="752"/>
        </w:tabs>
        <w:spacing w:before="48" w:beforeLines="0" w:beforeAutospacing="0"/>
        <w:ind w:left="565" w:right="-166" w:hanging="565" w:hangingChars="220"/>
        <w:rPr>
          <w:rFonts w:hint="eastAsia" w:asciiTheme="minorEastAsia" w:hAnsiTheme="minorEastAsia" w:eastAsiaTheme="minorEastAsia"/>
          <w:spacing w:val="17"/>
          <w:sz w:val="24"/>
        </w:rPr>
      </w:pPr>
      <w:r>
        <w:rPr>
          <w:rFonts w:hint="eastAsia" w:asciiTheme="minorEastAsia" w:hAnsiTheme="minorEastAsia" w:eastAsiaTheme="minorEastAsia"/>
          <w:spacing w:val="17"/>
          <w:sz w:val="24"/>
        </w:rPr>
        <w:t>※　補助金申請額には、</w:t>
      </w:r>
      <w:r>
        <w:rPr>
          <w:rFonts w:hint="eastAsia" w:asciiTheme="minorEastAsia" w:hAnsiTheme="minorEastAsia" w:eastAsiaTheme="minorEastAsia"/>
          <w:spacing w:val="17"/>
          <w:sz w:val="24"/>
        </w:rPr>
        <w:t>(A)</w:t>
      </w:r>
      <w:r>
        <w:rPr>
          <w:rFonts w:hint="eastAsia" w:asciiTheme="minorEastAsia" w:hAnsiTheme="minorEastAsia" w:eastAsiaTheme="minorEastAsia"/>
          <w:spacing w:val="17"/>
          <w:sz w:val="24"/>
        </w:rPr>
        <w:t>、</w:t>
      </w:r>
      <w:r>
        <w:rPr>
          <w:rFonts w:hint="eastAsia" w:asciiTheme="minorEastAsia" w:hAnsiTheme="minorEastAsia" w:eastAsiaTheme="minorEastAsia"/>
          <w:spacing w:val="17"/>
          <w:sz w:val="24"/>
        </w:rPr>
        <w:t>(B)</w:t>
      </w:r>
      <w:r>
        <w:rPr>
          <w:rFonts w:hint="eastAsia" w:asciiTheme="minorEastAsia" w:hAnsiTheme="minorEastAsia" w:eastAsiaTheme="minorEastAsia"/>
          <w:spacing w:val="17"/>
          <w:sz w:val="24"/>
        </w:rPr>
        <w:t>又は</w:t>
      </w:r>
      <w:r>
        <w:rPr>
          <w:rFonts w:hint="eastAsia" w:asciiTheme="minorEastAsia" w:hAnsiTheme="minorEastAsia" w:eastAsiaTheme="minorEastAsia"/>
          <w:spacing w:val="17"/>
          <w:sz w:val="24"/>
        </w:rPr>
        <w:t>25</w:t>
      </w:r>
      <w:r>
        <w:rPr>
          <w:rFonts w:hint="eastAsia" w:asciiTheme="minorEastAsia" w:hAnsiTheme="minorEastAsia" w:eastAsiaTheme="minorEastAsia"/>
          <w:spacing w:val="17"/>
          <w:sz w:val="24"/>
        </w:rPr>
        <w:t>万円のいずれか低い額（千円未満切り捨て）を記載する。</w:t>
      </w:r>
    </w:p>
    <w:p>
      <w:pPr>
        <w:pStyle w:val="16"/>
        <w:tabs>
          <w:tab w:val="left" w:leader="none" w:pos="752"/>
        </w:tabs>
        <w:spacing w:before="48" w:beforeLines="0" w:beforeAutospacing="0"/>
        <w:ind w:left="0" w:right="259" w:firstLine="0"/>
        <w:rPr>
          <w:rFonts w:hint="eastAsia" w:asciiTheme="minorEastAsia" w:hAnsiTheme="minorEastAsia" w:eastAsiaTheme="minorEastAsia"/>
          <w:spacing w:val="17"/>
          <w:sz w:val="24"/>
        </w:rPr>
      </w:pPr>
    </w:p>
    <w:p>
      <w:pPr>
        <w:pStyle w:val="16"/>
        <w:tabs>
          <w:tab w:val="left" w:leader="none" w:pos="752"/>
        </w:tabs>
        <w:spacing w:before="48" w:beforeLines="0" w:beforeAutospacing="0"/>
        <w:ind w:left="0" w:right="1028" w:firstLine="0"/>
        <w:rPr>
          <w:rFonts w:hint="eastAsia" w:asciiTheme="minorEastAsia" w:hAnsiTheme="minorEastAsia" w:eastAsiaTheme="minorEastAsia"/>
          <w:sz w:val="24"/>
        </w:rPr>
      </w:pPr>
      <w:r>
        <w:rPr>
          <w:rFonts w:hint="eastAsia" w:asciiTheme="minorEastAsia" w:hAnsiTheme="minorEastAsia" w:eastAsiaTheme="minorEastAsia"/>
          <w:spacing w:val="17"/>
          <w:sz w:val="24"/>
        </w:rPr>
        <w:t>（２）蓄電池</w:t>
      </w:r>
    </w:p>
    <w:tbl>
      <w:tblPr>
        <w:tblStyle w:val="25"/>
        <w:tblW w:w="9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4810"/>
        <w:gridCol w:w="5103"/>
      </w:tblGrid>
      <w:tr>
        <w:trPr>
          <w:trHeight w:val="20" w:hRule="atLeast"/>
        </w:trPr>
        <w:tc>
          <w:tcPr>
            <w:tcW w:w="4810" w:type="dxa"/>
            <w:vAlign w:val="center"/>
          </w:tcPr>
          <w:p>
            <w:pPr>
              <w:pStyle w:val="17"/>
              <w:spacing w:line="400" w:lineRule="exact"/>
              <w:ind w:right="21" w:firstLine="125" w:firstLineChars="46"/>
              <w:jc w:val="both"/>
              <w:rPr>
                <w:rFonts w:hint="eastAsia" w:asciiTheme="minorEastAsia" w:hAnsiTheme="minorEastAsia" w:eastAsiaTheme="minorEastAsia"/>
                <w:sz w:val="24"/>
              </w:rPr>
            </w:pPr>
            <w:r>
              <w:rPr>
                <w:rFonts w:hint="eastAsia" w:asciiTheme="minorEastAsia" w:hAnsiTheme="minorEastAsia" w:eastAsiaTheme="minorEastAsia"/>
                <w:spacing w:val="31"/>
                <w:sz w:val="24"/>
              </w:rPr>
              <w:t>メーカー名・型式</w:t>
            </w:r>
          </w:p>
        </w:tc>
        <w:tc>
          <w:tcPr>
            <w:tcW w:w="5103" w:type="dxa"/>
            <w:vAlign w:val="center"/>
          </w:tcPr>
          <w:p>
            <w:pPr>
              <w:pStyle w:val="17"/>
              <w:spacing w:line="400" w:lineRule="exact"/>
              <w:ind w:left="139" w:leftChars="63" w:right="-15" w:rightChars="-7"/>
              <w:jc w:val="both"/>
              <w:rPr>
                <w:rFonts w:hint="eastAsia" w:asciiTheme="minorEastAsia" w:hAnsiTheme="minorEastAsia" w:eastAsiaTheme="minorEastAsia"/>
                <w:sz w:val="24"/>
              </w:rPr>
            </w:pPr>
          </w:p>
        </w:tc>
      </w:tr>
      <w:tr>
        <w:trPr>
          <w:trHeight w:val="20" w:hRule="atLeast"/>
        </w:trPr>
        <w:tc>
          <w:tcPr>
            <w:tcW w:w="4810" w:type="dxa"/>
            <w:vAlign w:val="center"/>
          </w:tcPr>
          <w:p>
            <w:pPr>
              <w:pStyle w:val="17"/>
              <w:spacing w:line="400" w:lineRule="exact"/>
              <w:ind w:right="21" w:firstLine="125" w:firstLineChars="46"/>
              <w:jc w:val="both"/>
              <w:rPr>
                <w:rFonts w:hint="eastAsia" w:asciiTheme="minorEastAsia" w:hAnsiTheme="minorEastAsia" w:eastAsiaTheme="minorEastAsia"/>
                <w:spacing w:val="31"/>
                <w:sz w:val="24"/>
              </w:rPr>
            </w:pPr>
            <w:r>
              <w:rPr>
                <w:rFonts w:hint="eastAsia" w:asciiTheme="minorEastAsia" w:hAnsiTheme="minorEastAsia" w:eastAsiaTheme="minorEastAsia"/>
                <w:spacing w:val="31"/>
                <w:sz w:val="24"/>
              </w:rPr>
              <w:t>蓄電池の価格（税抜）</w:t>
            </w:r>
            <w:r>
              <w:rPr>
                <w:rFonts w:hint="eastAsia" w:asciiTheme="minorEastAsia" w:hAnsiTheme="minorEastAsia" w:eastAsiaTheme="minorEastAsia"/>
                <w:sz w:val="24"/>
              </w:rPr>
              <w:t>（</w:t>
            </w:r>
            <w:r>
              <w:rPr>
                <w:rFonts w:hint="eastAsia" w:asciiTheme="minorEastAsia" w:hAnsiTheme="minorEastAsia" w:eastAsiaTheme="minorEastAsia"/>
                <w:spacing w:val="-5"/>
                <w:sz w:val="24"/>
              </w:rPr>
              <w:t>A</w:t>
            </w:r>
            <w:r>
              <w:rPr>
                <w:rFonts w:hint="eastAsia" w:asciiTheme="minorEastAsia" w:hAnsiTheme="minorEastAsia" w:eastAsiaTheme="minorEastAsia"/>
                <w:spacing w:val="-5"/>
                <w:sz w:val="24"/>
              </w:rPr>
              <w:t>）</w:t>
            </w:r>
          </w:p>
        </w:tc>
        <w:tc>
          <w:tcPr>
            <w:tcW w:w="5103" w:type="dxa"/>
            <w:vAlign w:val="center"/>
          </w:tcPr>
          <w:p>
            <w:pPr>
              <w:pStyle w:val="17"/>
              <w:spacing w:line="400" w:lineRule="exact"/>
              <w:ind w:left="139" w:leftChars="63" w:right="-7"/>
              <w:jc w:val="both"/>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円</w:t>
            </w:r>
          </w:p>
        </w:tc>
      </w:tr>
      <w:tr>
        <w:trPr>
          <w:trHeight w:val="20" w:hRule="atLeast"/>
        </w:trPr>
        <w:tc>
          <w:tcPr>
            <w:tcW w:w="4810" w:type="dxa"/>
            <w:vAlign w:val="center"/>
          </w:tcPr>
          <w:p>
            <w:pPr>
              <w:pStyle w:val="17"/>
              <w:spacing w:line="400" w:lineRule="exact"/>
              <w:ind w:right="21" w:firstLine="125" w:firstLineChars="46"/>
              <w:jc w:val="both"/>
              <w:rPr>
                <w:rFonts w:hint="eastAsia" w:asciiTheme="minorEastAsia" w:hAnsiTheme="minorEastAsia" w:eastAsiaTheme="minorEastAsia"/>
                <w:sz w:val="24"/>
              </w:rPr>
            </w:pPr>
            <w:r>
              <w:rPr>
                <w:rFonts w:hint="eastAsia" w:asciiTheme="minorEastAsia" w:hAnsiTheme="minorEastAsia" w:eastAsiaTheme="minorEastAsia"/>
                <w:spacing w:val="31"/>
                <w:sz w:val="24"/>
              </w:rPr>
              <w:t>蓄電容量</w:t>
            </w:r>
            <w:r>
              <w:rPr>
                <w:rFonts w:hint="eastAsia" w:asciiTheme="minorEastAsia" w:hAnsiTheme="minorEastAsia" w:eastAsiaTheme="minorEastAsia"/>
                <w:sz w:val="24"/>
              </w:rPr>
              <w:t>（</w:t>
            </w:r>
            <w:r>
              <w:rPr>
                <w:rFonts w:hint="eastAsia" w:asciiTheme="minorEastAsia" w:hAnsiTheme="minorEastAsia" w:eastAsiaTheme="minorEastAsia"/>
                <w:spacing w:val="-5"/>
                <w:sz w:val="24"/>
              </w:rPr>
              <w:t>B</w:t>
            </w:r>
            <w:r>
              <w:rPr>
                <w:rFonts w:hint="eastAsia" w:asciiTheme="minorEastAsia" w:hAnsiTheme="minorEastAsia" w:eastAsiaTheme="minorEastAsia"/>
                <w:spacing w:val="-5"/>
                <w:sz w:val="24"/>
              </w:rPr>
              <w:t>）</w:t>
            </w:r>
          </w:p>
        </w:tc>
        <w:tc>
          <w:tcPr>
            <w:tcW w:w="5103" w:type="dxa"/>
            <w:vAlign w:val="center"/>
          </w:tcPr>
          <w:p>
            <w:pPr>
              <w:pStyle w:val="17"/>
              <w:spacing w:line="400" w:lineRule="exact"/>
              <w:ind w:left="139" w:leftChars="63" w:right="-7" w:firstLine="3920" w:firstLineChars="1600"/>
              <w:jc w:val="both"/>
              <w:rPr>
                <w:rFonts w:hint="eastAsia" w:asciiTheme="minorEastAsia" w:hAnsiTheme="minorEastAsia" w:eastAsiaTheme="minorEastAsia"/>
                <w:sz w:val="24"/>
              </w:rPr>
            </w:pPr>
            <w:r>
              <w:rPr>
                <w:rFonts w:hint="eastAsia" w:asciiTheme="minorEastAsia" w:hAnsiTheme="minorEastAsia" w:eastAsiaTheme="minorEastAsia"/>
                <w:spacing w:val="5"/>
                <w:sz w:val="24"/>
              </w:rPr>
              <w:t>kWh</w:t>
            </w:r>
          </w:p>
        </w:tc>
      </w:tr>
      <w:tr>
        <w:trPr>
          <w:trHeight w:val="20" w:hRule="atLeast"/>
        </w:trPr>
        <w:tc>
          <w:tcPr>
            <w:tcW w:w="4810" w:type="dxa"/>
            <w:vAlign w:val="center"/>
          </w:tcPr>
          <w:p>
            <w:pPr>
              <w:pStyle w:val="17"/>
              <w:spacing w:line="400" w:lineRule="exact"/>
              <w:ind w:right="21" w:firstLine="123" w:firstLineChars="46"/>
              <w:jc w:val="both"/>
              <w:rPr>
                <w:rFonts w:hint="eastAsia" w:asciiTheme="minorEastAsia" w:hAnsiTheme="minorEastAsia" w:eastAsiaTheme="minorEastAsia"/>
                <w:sz w:val="24"/>
              </w:rPr>
            </w:pPr>
            <w:r>
              <w:rPr>
                <w:rFonts w:hint="eastAsia" w:asciiTheme="minorEastAsia" w:hAnsiTheme="minorEastAsia" w:eastAsiaTheme="minorEastAsia"/>
                <w:spacing w:val="28"/>
                <w:sz w:val="24"/>
              </w:rPr>
              <w:t>蓄電池の価格</w:t>
            </w:r>
            <w:r>
              <w:rPr>
                <w:rFonts w:hint="eastAsia" w:asciiTheme="minorEastAsia" w:hAnsiTheme="minorEastAsia" w:eastAsiaTheme="minorEastAsia"/>
                <w:spacing w:val="28"/>
                <w:sz w:val="24"/>
              </w:rPr>
              <w:t>/</w:t>
            </w:r>
            <w:r>
              <w:rPr>
                <w:rFonts w:hint="eastAsia" w:asciiTheme="minorEastAsia" w:hAnsiTheme="minorEastAsia" w:eastAsiaTheme="minorEastAsia"/>
                <w:spacing w:val="12"/>
                <w:sz w:val="24"/>
              </w:rPr>
              <w:t>蓄電容量</w:t>
            </w:r>
            <w:r>
              <w:rPr>
                <w:rFonts w:hint="eastAsia" w:asciiTheme="minorEastAsia" w:hAnsiTheme="minorEastAsia" w:eastAsiaTheme="minorEastAsia"/>
                <w:spacing w:val="12"/>
                <w:sz w:val="24"/>
              </w:rPr>
              <w:t>(</w:t>
            </w:r>
            <w:r>
              <w:rPr>
                <w:rFonts w:hint="eastAsia" w:asciiTheme="minorEastAsia" w:hAnsiTheme="minorEastAsia" w:eastAsiaTheme="minorEastAsia"/>
                <w:spacing w:val="-34"/>
                <w:sz w:val="24"/>
              </w:rPr>
              <w:t>(</w:t>
            </w:r>
            <w:r>
              <w:rPr>
                <w:rFonts w:hint="eastAsia" w:asciiTheme="minorEastAsia" w:hAnsiTheme="minorEastAsia" w:eastAsiaTheme="minorEastAsia"/>
                <w:spacing w:val="11"/>
                <w:sz w:val="24"/>
              </w:rPr>
              <w:t>A)/(B)) (C)</w:t>
            </w:r>
          </w:p>
        </w:tc>
        <w:tc>
          <w:tcPr>
            <w:tcW w:w="5103" w:type="dxa"/>
            <w:vAlign w:val="center"/>
          </w:tcPr>
          <w:p>
            <w:pPr>
              <w:pStyle w:val="17"/>
              <w:spacing w:line="400" w:lineRule="exact"/>
              <w:ind w:left="139" w:leftChars="63" w:right="-7" w:firstLine="3910" w:firstLineChars="1700"/>
              <w:jc w:val="both"/>
              <w:rPr>
                <w:rFonts w:hint="eastAsia" w:asciiTheme="minorEastAsia" w:hAnsiTheme="minorEastAsia" w:eastAsiaTheme="minorEastAsia"/>
                <w:sz w:val="24"/>
              </w:rPr>
            </w:pPr>
            <w:r>
              <w:rPr>
                <w:rFonts w:hint="eastAsia" w:asciiTheme="minorEastAsia" w:hAnsiTheme="minorEastAsia" w:eastAsiaTheme="minorEastAsia"/>
                <w:spacing w:val="-10"/>
                <w:sz w:val="24"/>
              </w:rPr>
              <w:t>円</w:t>
            </w:r>
            <w:r>
              <w:rPr>
                <w:rFonts w:hint="eastAsia" w:asciiTheme="minorEastAsia" w:hAnsiTheme="minorEastAsia" w:eastAsiaTheme="minorEastAsia"/>
                <w:spacing w:val="-10"/>
                <w:sz w:val="24"/>
              </w:rPr>
              <w:t>/kWh</w:t>
            </w:r>
          </w:p>
        </w:tc>
      </w:tr>
      <w:tr>
        <w:trPr>
          <w:trHeight w:val="20" w:hRule="atLeast"/>
        </w:trPr>
        <w:tc>
          <w:tcPr>
            <w:tcW w:w="4810" w:type="dxa"/>
            <w:vAlign w:val="center"/>
          </w:tcPr>
          <w:p>
            <w:pPr>
              <w:pStyle w:val="17"/>
              <w:spacing w:line="400" w:lineRule="exact"/>
              <w:ind w:right="21" w:firstLine="124" w:firstLineChars="46"/>
              <w:jc w:val="both"/>
              <w:rPr>
                <w:rFonts w:hint="eastAsia" w:asciiTheme="minorEastAsia" w:hAnsiTheme="minorEastAsia" w:eastAsiaTheme="minorEastAsia"/>
                <w:sz w:val="24"/>
              </w:rPr>
            </w:pPr>
            <w:r>
              <w:rPr>
                <w:rFonts w:hint="eastAsia" w:asciiTheme="minorEastAsia" w:hAnsiTheme="minorEastAsia" w:eastAsiaTheme="minorEastAsia"/>
                <w:spacing w:val="30"/>
                <w:sz w:val="24"/>
              </w:rPr>
              <w:t>蓄電池の価格</w:t>
            </w:r>
            <w:r>
              <w:rPr>
                <w:rFonts w:hint="eastAsia" w:asciiTheme="minorEastAsia" w:hAnsiTheme="minorEastAsia" w:eastAsiaTheme="minorEastAsia"/>
                <w:sz w:val="24"/>
              </w:rPr>
              <w:t>(</w:t>
            </w:r>
            <w:r>
              <w:rPr>
                <w:rFonts w:hint="eastAsia" w:asciiTheme="minorEastAsia" w:hAnsiTheme="minorEastAsia" w:eastAsiaTheme="minorEastAsia"/>
                <w:sz w:val="24"/>
              </w:rPr>
              <w:t>税抜</w:t>
            </w:r>
            <w:r>
              <w:rPr>
                <w:rFonts w:hint="eastAsia" w:asciiTheme="minorEastAsia" w:hAnsiTheme="minorEastAsia" w:eastAsiaTheme="minorEastAsia"/>
                <w:sz w:val="24"/>
              </w:rPr>
              <w:t>)</w:t>
            </w:r>
            <w:r>
              <w:rPr>
                <w:rFonts w:hint="eastAsia" w:asciiTheme="minorEastAsia" w:hAnsiTheme="minorEastAsia" w:eastAsiaTheme="minorEastAsia"/>
                <w:sz w:val="24"/>
              </w:rPr>
              <w:t>×</w:t>
            </w:r>
            <w:r>
              <w:rPr>
                <w:rFonts w:hint="eastAsia" w:asciiTheme="minorEastAsia" w:hAnsiTheme="minorEastAsia" w:eastAsiaTheme="minorEastAsia"/>
                <w:sz w:val="24"/>
              </w:rPr>
              <w:t>1/3</w:t>
            </w:r>
            <w:r>
              <w:rPr>
                <w:rFonts w:hint="eastAsia" w:asciiTheme="minorEastAsia" w:hAnsiTheme="minorEastAsia" w:eastAsiaTheme="minorEastAsia"/>
                <w:sz w:val="24"/>
              </w:rPr>
              <w:t>（</w:t>
            </w:r>
            <w:r>
              <w:rPr>
                <w:rFonts w:hint="eastAsia" w:asciiTheme="minorEastAsia" w:hAnsiTheme="minorEastAsia" w:eastAsiaTheme="minorEastAsia"/>
                <w:spacing w:val="-5"/>
                <w:sz w:val="24"/>
              </w:rPr>
              <w:t>D</w:t>
            </w:r>
            <w:r>
              <w:rPr>
                <w:rFonts w:hint="eastAsia" w:asciiTheme="minorEastAsia" w:hAnsiTheme="minorEastAsia" w:eastAsiaTheme="minorEastAsia"/>
                <w:spacing w:val="-5"/>
                <w:sz w:val="24"/>
              </w:rPr>
              <w:t>）</w:t>
            </w:r>
          </w:p>
        </w:tc>
        <w:tc>
          <w:tcPr>
            <w:tcW w:w="5103" w:type="dxa"/>
            <w:vAlign w:val="center"/>
          </w:tcPr>
          <w:p>
            <w:pPr>
              <w:pStyle w:val="17"/>
              <w:spacing w:line="400" w:lineRule="exact"/>
              <w:ind w:left="139" w:leftChars="63" w:right="-7"/>
              <w:jc w:val="both"/>
              <w:rPr>
                <w:rFonts w:hint="eastAsia" w:asciiTheme="minorEastAsia" w:hAnsiTheme="minorEastAsia" w:eastAsiaTheme="minorEastAsia"/>
                <w:sz w:val="24"/>
              </w:rPr>
            </w:pPr>
            <w:r>
              <w:rPr>
                <w:rFonts w:hint="eastAsia" w:asciiTheme="minorEastAsia" w:hAnsiTheme="minorEastAsia" w:eastAsiaTheme="minorEastAsia"/>
                <w:spacing w:val="-10"/>
                <w:sz w:val="24"/>
              </w:rPr>
              <w:t>　　　　　　　　　　　　　　　　　円</w:t>
            </w:r>
          </w:p>
        </w:tc>
      </w:tr>
      <w:tr>
        <w:trPr>
          <w:trHeight w:val="20" w:hRule="atLeast"/>
        </w:trPr>
        <w:tc>
          <w:tcPr>
            <w:tcW w:w="4810" w:type="dxa"/>
            <w:vAlign w:val="center"/>
          </w:tcPr>
          <w:p>
            <w:pPr>
              <w:pStyle w:val="17"/>
              <w:spacing w:line="400" w:lineRule="exact"/>
              <w:ind w:right="21" w:firstLine="123" w:firstLineChars="46"/>
              <w:jc w:val="both"/>
              <w:rPr>
                <w:rFonts w:hint="eastAsia" w:asciiTheme="minorEastAsia" w:hAnsiTheme="minorEastAsia" w:eastAsiaTheme="minorEastAsia"/>
                <w:spacing w:val="28"/>
                <w:sz w:val="24"/>
              </w:rPr>
            </w:pPr>
            <w:r>
              <w:rPr>
                <w:rFonts w:hint="eastAsia" w:asciiTheme="minorEastAsia" w:hAnsiTheme="minorEastAsia" w:eastAsiaTheme="minorEastAsia"/>
                <w:spacing w:val="28"/>
                <w:sz w:val="24"/>
              </w:rPr>
              <w:t>蓄電容量×</w:t>
            </w:r>
            <w:r>
              <w:rPr>
                <w:rFonts w:hint="eastAsia" w:asciiTheme="minorEastAsia" w:hAnsiTheme="minorEastAsia" w:eastAsiaTheme="minorEastAsia"/>
                <w:spacing w:val="28"/>
                <w:sz w:val="24"/>
              </w:rPr>
              <w:t>14.1</w:t>
            </w:r>
            <w:r>
              <w:rPr>
                <w:rFonts w:hint="eastAsia" w:asciiTheme="minorEastAsia" w:hAnsiTheme="minorEastAsia" w:eastAsiaTheme="minorEastAsia"/>
                <w:spacing w:val="28"/>
                <w:sz w:val="24"/>
              </w:rPr>
              <w:t>万円</w:t>
            </w:r>
            <w:r>
              <w:rPr>
                <w:rFonts w:hint="eastAsia" w:asciiTheme="minorEastAsia" w:hAnsiTheme="minorEastAsia" w:eastAsiaTheme="minorEastAsia"/>
                <w:spacing w:val="28"/>
                <w:sz w:val="24"/>
              </w:rPr>
              <w:t>/kWh</w:t>
            </w:r>
            <w:r>
              <w:rPr>
                <w:rFonts w:hint="eastAsia" w:asciiTheme="minorEastAsia" w:hAnsiTheme="minorEastAsia" w:eastAsiaTheme="minorEastAsia"/>
                <w:spacing w:val="28"/>
                <w:sz w:val="24"/>
              </w:rPr>
              <w:t>×</w:t>
            </w:r>
            <w:r>
              <w:rPr>
                <w:rFonts w:hint="eastAsia" w:asciiTheme="minorEastAsia" w:hAnsiTheme="minorEastAsia" w:eastAsiaTheme="minorEastAsia"/>
                <w:spacing w:val="28"/>
                <w:sz w:val="24"/>
              </w:rPr>
              <w:t>1/3</w:t>
            </w:r>
            <w:r>
              <w:rPr>
                <w:rFonts w:hint="eastAsia" w:asciiTheme="minorEastAsia" w:hAnsiTheme="minorEastAsia" w:eastAsiaTheme="minorEastAsia"/>
                <w:sz w:val="24"/>
              </w:rPr>
              <w:t>（</w:t>
            </w:r>
            <w:r>
              <w:rPr>
                <w:rFonts w:hint="eastAsia" w:asciiTheme="minorEastAsia" w:hAnsiTheme="minorEastAsia" w:eastAsiaTheme="minorEastAsia"/>
                <w:spacing w:val="-5"/>
                <w:sz w:val="24"/>
              </w:rPr>
              <w:t>E</w:t>
            </w:r>
            <w:r>
              <w:rPr>
                <w:rFonts w:hint="eastAsia" w:asciiTheme="minorEastAsia" w:hAnsiTheme="minorEastAsia" w:eastAsiaTheme="minorEastAsia"/>
                <w:spacing w:val="-5"/>
                <w:sz w:val="24"/>
              </w:rPr>
              <w:t>）</w:t>
            </w:r>
          </w:p>
        </w:tc>
        <w:tc>
          <w:tcPr>
            <w:tcW w:w="5103" w:type="dxa"/>
            <w:vAlign w:val="center"/>
          </w:tcPr>
          <w:p>
            <w:pPr>
              <w:pStyle w:val="17"/>
              <w:spacing w:line="400" w:lineRule="exact"/>
              <w:ind w:left="139" w:leftChars="63" w:right="-7"/>
              <w:jc w:val="both"/>
              <w:rPr>
                <w:rFonts w:hint="eastAsia" w:asciiTheme="minorEastAsia" w:hAnsiTheme="minorEastAsia" w:eastAsiaTheme="minorEastAsia"/>
                <w:spacing w:val="-10"/>
                <w:sz w:val="24"/>
              </w:rPr>
            </w:pPr>
            <w:r>
              <w:rPr>
                <w:rFonts w:hint="eastAsia" w:asciiTheme="minorEastAsia" w:hAnsiTheme="minorEastAsia" w:eastAsiaTheme="minorEastAsia"/>
                <w:spacing w:val="-10"/>
                <w:sz w:val="24"/>
              </w:rPr>
              <w:t>　　　　　　　　　　　　　　　　　円</w:t>
            </w:r>
          </w:p>
        </w:tc>
      </w:tr>
      <w:tr>
        <w:trPr>
          <w:trHeight w:val="20" w:hRule="atLeast"/>
        </w:trPr>
        <w:tc>
          <w:tcPr>
            <w:tcW w:w="4810" w:type="dxa"/>
            <w:vAlign w:val="center"/>
          </w:tcPr>
          <w:p>
            <w:pPr>
              <w:pStyle w:val="17"/>
              <w:spacing w:line="400" w:lineRule="exact"/>
              <w:ind w:left="220" w:leftChars="58" w:hanging="92" w:hangingChars="34"/>
              <w:jc w:val="both"/>
              <w:rPr>
                <w:rFonts w:hint="eastAsia" w:asciiTheme="minorEastAsia" w:hAnsiTheme="minorEastAsia" w:eastAsiaTheme="minorEastAsia"/>
                <w:sz w:val="24"/>
              </w:rPr>
            </w:pPr>
            <w:r>
              <w:rPr>
                <w:rFonts w:hint="eastAsia" w:asciiTheme="minorEastAsia" w:hAnsiTheme="minorEastAsia" w:eastAsiaTheme="minorEastAsia"/>
                <w:spacing w:val="31"/>
                <w:sz w:val="24"/>
              </w:rPr>
              <w:t>補助金申請額</w:t>
            </w:r>
            <w:r>
              <w:rPr>
                <w:rFonts w:hint="eastAsia" w:asciiTheme="minorEastAsia" w:hAnsiTheme="minorEastAsia" w:eastAsiaTheme="minorEastAsia"/>
                <w:spacing w:val="30"/>
                <w:sz w:val="24"/>
              </w:rPr>
              <w:t xml:space="preserve"> </w:t>
            </w:r>
          </w:p>
        </w:tc>
        <w:tc>
          <w:tcPr>
            <w:tcW w:w="5103" w:type="dxa"/>
            <w:vAlign w:val="center"/>
          </w:tcPr>
          <w:p>
            <w:pPr>
              <w:pStyle w:val="17"/>
              <w:spacing w:line="400" w:lineRule="exact"/>
              <w:ind w:left="139" w:leftChars="63" w:right="-7"/>
              <w:jc w:val="both"/>
              <w:rPr>
                <w:rFonts w:hint="eastAsia" w:asciiTheme="minorEastAsia" w:hAnsiTheme="minorEastAsia" w:eastAsiaTheme="minorEastAsia"/>
                <w:sz w:val="24"/>
              </w:rPr>
            </w:pPr>
            <w:r>
              <w:rPr>
                <w:rFonts w:hint="eastAsia" w:asciiTheme="minorEastAsia" w:hAnsiTheme="minorEastAsia" w:eastAsiaTheme="minorEastAsia"/>
                <w:spacing w:val="10"/>
                <w:sz w:val="24"/>
              </w:rPr>
              <w:t>　　　　　　　　　　　　　　　</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rPr>
              <w:t>円</w:t>
            </w:r>
          </w:p>
        </w:tc>
      </w:tr>
    </w:tbl>
    <w:p>
      <w:pPr>
        <w:pStyle w:val="0"/>
        <w:spacing w:before="48" w:beforeLines="0" w:beforeAutospacing="0"/>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　補助金申請額には以下のとおり記載すること。（千円未満切り捨て）</w:t>
      </w:r>
    </w:p>
    <w:p>
      <w:pPr>
        <w:pStyle w:val="0"/>
        <w:spacing w:before="48" w:beforeLines="0" w:beforeAutospacing="0"/>
        <w:ind w:firstLine="253" w:firstLineChars="100"/>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①</w:t>
      </w:r>
      <w:r>
        <w:rPr>
          <w:rFonts w:hint="eastAsia" w:asciiTheme="minorEastAsia" w:hAnsiTheme="minorEastAsia" w:eastAsiaTheme="minorEastAsia"/>
          <w:spacing w:val="13"/>
          <w:sz w:val="24"/>
        </w:rPr>
        <w:t>(C)</w:t>
      </w:r>
      <w:r>
        <w:rPr>
          <w:rFonts w:hint="eastAsia" w:asciiTheme="minorEastAsia" w:hAnsiTheme="minorEastAsia" w:eastAsiaTheme="minorEastAsia"/>
          <w:spacing w:val="13"/>
          <w:sz w:val="24"/>
        </w:rPr>
        <w:t>が</w:t>
      </w:r>
      <w:r>
        <w:rPr>
          <w:rFonts w:hint="eastAsia" w:asciiTheme="minorEastAsia" w:hAnsiTheme="minorEastAsia" w:eastAsiaTheme="minorEastAsia"/>
          <w:spacing w:val="13"/>
          <w:sz w:val="24"/>
        </w:rPr>
        <w:t>14.1</w:t>
      </w:r>
      <w:r>
        <w:rPr>
          <w:rFonts w:hint="eastAsia" w:asciiTheme="minorEastAsia" w:hAnsiTheme="minorEastAsia" w:eastAsiaTheme="minorEastAsia"/>
          <w:spacing w:val="13"/>
          <w:sz w:val="24"/>
        </w:rPr>
        <w:t>万円</w:t>
      </w:r>
      <w:r>
        <w:rPr>
          <w:rFonts w:hint="eastAsia" w:asciiTheme="minorEastAsia" w:hAnsiTheme="minorEastAsia" w:eastAsiaTheme="minorEastAsia"/>
          <w:spacing w:val="13"/>
          <w:sz w:val="24"/>
        </w:rPr>
        <w:t>/kWh</w:t>
      </w:r>
      <w:r>
        <w:rPr>
          <w:rFonts w:hint="eastAsia" w:asciiTheme="minorEastAsia" w:hAnsiTheme="minorEastAsia" w:eastAsiaTheme="minorEastAsia"/>
          <w:spacing w:val="13"/>
          <w:sz w:val="24"/>
        </w:rPr>
        <w:t>を下回る場合は、</w:t>
      </w:r>
      <w:r>
        <w:rPr>
          <w:rFonts w:hint="eastAsia" w:asciiTheme="minorEastAsia" w:hAnsiTheme="minorEastAsia" w:eastAsiaTheme="minorEastAsia"/>
          <w:spacing w:val="13"/>
          <w:sz w:val="24"/>
        </w:rPr>
        <w:t>(D)</w:t>
      </w:r>
      <w:r>
        <w:rPr>
          <w:rFonts w:hint="eastAsia" w:asciiTheme="minorEastAsia" w:hAnsiTheme="minorEastAsia" w:eastAsiaTheme="minorEastAsia"/>
          <w:spacing w:val="13"/>
          <w:sz w:val="24"/>
        </w:rPr>
        <w:t>と</w:t>
      </w:r>
      <w:r>
        <w:rPr>
          <w:rFonts w:hint="eastAsia" w:asciiTheme="minorEastAsia" w:hAnsiTheme="minorEastAsia" w:eastAsiaTheme="minorEastAsia"/>
          <w:spacing w:val="13"/>
          <w:sz w:val="24"/>
        </w:rPr>
        <w:t>35</w:t>
      </w:r>
      <w:r>
        <w:rPr>
          <w:rFonts w:hint="eastAsia" w:asciiTheme="minorEastAsia" w:hAnsiTheme="minorEastAsia" w:eastAsiaTheme="minorEastAsia"/>
          <w:spacing w:val="13"/>
          <w:sz w:val="24"/>
        </w:rPr>
        <w:t>万円のいずれか低い額</w:t>
      </w:r>
    </w:p>
    <w:p>
      <w:pPr>
        <w:pStyle w:val="0"/>
        <w:spacing w:before="48" w:beforeLines="0" w:beforeAutospacing="0"/>
        <w:ind w:firstLine="253" w:firstLineChars="100"/>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②</w:t>
      </w:r>
      <w:r>
        <w:rPr>
          <w:rFonts w:hint="eastAsia" w:asciiTheme="minorEastAsia" w:hAnsiTheme="minorEastAsia" w:eastAsiaTheme="minorEastAsia"/>
          <w:spacing w:val="13"/>
          <w:sz w:val="24"/>
        </w:rPr>
        <w:t>(C)</w:t>
      </w:r>
      <w:r>
        <w:rPr>
          <w:rFonts w:hint="eastAsia" w:asciiTheme="minorEastAsia" w:hAnsiTheme="minorEastAsia" w:eastAsiaTheme="minorEastAsia"/>
          <w:spacing w:val="13"/>
          <w:sz w:val="24"/>
        </w:rPr>
        <w:t>が</w:t>
      </w:r>
      <w:r>
        <w:rPr>
          <w:rFonts w:hint="eastAsia" w:asciiTheme="minorEastAsia" w:hAnsiTheme="minorEastAsia" w:eastAsiaTheme="minorEastAsia"/>
          <w:spacing w:val="13"/>
          <w:sz w:val="24"/>
        </w:rPr>
        <w:t>14.1</w:t>
      </w:r>
      <w:r>
        <w:rPr>
          <w:rFonts w:hint="eastAsia" w:asciiTheme="minorEastAsia" w:hAnsiTheme="minorEastAsia" w:eastAsiaTheme="minorEastAsia"/>
          <w:spacing w:val="13"/>
          <w:sz w:val="24"/>
        </w:rPr>
        <w:t>万円</w:t>
      </w:r>
      <w:r>
        <w:rPr>
          <w:rFonts w:hint="eastAsia" w:asciiTheme="minorEastAsia" w:hAnsiTheme="minorEastAsia" w:eastAsiaTheme="minorEastAsia"/>
          <w:spacing w:val="13"/>
          <w:sz w:val="24"/>
        </w:rPr>
        <w:t>/kWh</w:t>
      </w:r>
      <w:r>
        <w:rPr>
          <w:rFonts w:hint="eastAsia" w:asciiTheme="minorEastAsia" w:hAnsiTheme="minorEastAsia" w:eastAsiaTheme="minorEastAsia"/>
          <w:spacing w:val="13"/>
          <w:sz w:val="24"/>
        </w:rPr>
        <w:t>を上回る場合は、</w:t>
      </w:r>
      <w:r>
        <w:rPr>
          <w:rFonts w:hint="eastAsia" w:asciiTheme="minorEastAsia" w:hAnsiTheme="minorEastAsia" w:eastAsiaTheme="minorEastAsia"/>
          <w:spacing w:val="13"/>
          <w:sz w:val="24"/>
        </w:rPr>
        <w:t>(D)</w:t>
      </w:r>
      <w:r>
        <w:rPr>
          <w:rFonts w:hint="eastAsia" w:asciiTheme="minorEastAsia" w:hAnsiTheme="minorEastAsia" w:eastAsiaTheme="minorEastAsia"/>
          <w:spacing w:val="13"/>
          <w:sz w:val="24"/>
        </w:rPr>
        <w:t>、</w:t>
      </w:r>
      <w:r>
        <w:rPr>
          <w:rFonts w:hint="eastAsia" w:asciiTheme="minorEastAsia" w:hAnsiTheme="minorEastAsia" w:eastAsiaTheme="minorEastAsia"/>
          <w:spacing w:val="13"/>
          <w:sz w:val="24"/>
        </w:rPr>
        <w:t>(E)</w:t>
      </w:r>
      <w:r>
        <w:rPr>
          <w:rFonts w:hint="eastAsia" w:asciiTheme="minorEastAsia" w:hAnsiTheme="minorEastAsia" w:eastAsiaTheme="minorEastAsia"/>
          <w:spacing w:val="13"/>
          <w:sz w:val="24"/>
        </w:rPr>
        <w:t>又は</w:t>
      </w:r>
      <w:r>
        <w:rPr>
          <w:rFonts w:hint="eastAsia" w:asciiTheme="minorEastAsia" w:hAnsiTheme="minorEastAsia" w:eastAsiaTheme="minorEastAsia"/>
          <w:spacing w:val="13"/>
          <w:sz w:val="24"/>
        </w:rPr>
        <w:t>35</w:t>
      </w:r>
      <w:r>
        <w:rPr>
          <w:rFonts w:hint="eastAsia" w:asciiTheme="minorEastAsia" w:hAnsiTheme="minorEastAsia" w:eastAsiaTheme="minorEastAsia"/>
          <w:spacing w:val="13"/>
          <w:sz w:val="24"/>
        </w:rPr>
        <w:t>万円のいずれか低い額</w:t>
      </w:r>
    </w:p>
    <w:p>
      <w:pPr>
        <w:pStyle w:val="0"/>
        <w:spacing w:before="48" w:beforeLines="0" w:beforeAutospacing="0"/>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（３）自家消費計画</w:t>
      </w:r>
    </w:p>
    <w:p>
      <w:pPr>
        <w:pStyle w:val="0"/>
        <w:spacing w:before="48" w:beforeLines="0" w:beforeAutospacing="0"/>
        <w:ind w:firstLine="253" w:firstLineChars="100"/>
        <w:rPr>
          <w:rFonts w:hint="eastAsia" w:asciiTheme="minorEastAsia" w:hAnsiTheme="minorEastAsia" w:eastAsiaTheme="minorEastAsia"/>
          <w:spacing w:val="13"/>
          <w:sz w:val="24"/>
        </w:rPr>
      </w:pPr>
    </w:p>
    <w:tbl>
      <w:tblPr>
        <w:tblStyle w:val="26"/>
        <w:tblW w:w="9610" w:type="dxa"/>
        <w:tblInd w:w="279" w:type="dxa"/>
        <w:tblLayout w:type="fixed"/>
        <w:tblLook w:firstRow="1" w:lastRow="0" w:firstColumn="1" w:lastColumn="0" w:noHBand="0" w:noVBand="1" w:val="04A0"/>
      </w:tblPr>
      <w:tblGrid>
        <w:gridCol w:w="5528"/>
        <w:gridCol w:w="4082"/>
      </w:tblGrid>
      <w:tr>
        <w:trPr/>
        <w:tc>
          <w:tcPr>
            <w:tcW w:w="5528" w:type="dxa"/>
            <w:vAlign w:val="top"/>
          </w:tcPr>
          <w:p>
            <w:pPr>
              <w:pStyle w:val="0"/>
              <w:spacing w:line="400" w:lineRule="exact"/>
              <w:ind w:left="31" w:leftChars="14"/>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当該発電設備における年間発電量の見込み</w:t>
            </w:r>
          </w:p>
          <w:p>
            <w:pPr>
              <w:pStyle w:val="0"/>
              <w:spacing w:line="400" w:lineRule="exact"/>
              <w:ind w:left="31" w:leftChars="14"/>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w:t>
            </w:r>
            <w:r>
              <w:rPr>
                <w:rFonts w:hint="eastAsia" w:asciiTheme="minorEastAsia" w:hAnsiTheme="minorEastAsia" w:eastAsiaTheme="minorEastAsia"/>
                <w:spacing w:val="13"/>
                <w:sz w:val="24"/>
              </w:rPr>
              <w:t>kWh/</w:t>
            </w:r>
            <w:r>
              <w:rPr>
                <w:rFonts w:hint="eastAsia" w:asciiTheme="minorEastAsia" w:hAnsiTheme="minorEastAsia" w:eastAsiaTheme="minorEastAsia"/>
                <w:spacing w:val="13"/>
                <w:sz w:val="24"/>
              </w:rPr>
              <w:t>年）※１</w:t>
            </w:r>
            <w:r>
              <w:rPr>
                <w:rFonts w:hint="eastAsia" w:asciiTheme="minorEastAsia" w:hAnsiTheme="minorEastAsia" w:eastAsiaTheme="minorEastAsia"/>
                <w:spacing w:val="13"/>
                <w:sz w:val="24"/>
              </w:rPr>
              <w:t>(A)</w:t>
            </w:r>
          </w:p>
        </w:tc>
        <w:tc>
          <w:tcPr>
            <w:tcW w:w="4082" w:type="dxa"/>
            <w:vAlign w:val="center"/>
          </w:tcPr>
          <w:p>
            <w:pPr>
              <w:pStyle w:val="0"/>
              <w:spacing w:line="400" w:lineRule="exact"/>
              <w:jc w:val="both"/>
              <w:rPr>
                <w:rFonts w:hint="eastAsia" w:asciiTheme="minorEastAsia" w:hAnsiTheme="minorEastAsia" w:eastAsiaTheme="minorEastAsia"/>
                <w:spacing w:val="13"/>
                <w:sz w:val="24"/>
              </w:rPr>
            </w:pPr>
          </w:p>
        </w:tc>
      </w:tr>
      <w:tr>
        <w:trPr/>
        <w:tc>
          <w:tcPr>
            <w:tcW w:w="5528" w:type="dxa"/>
            <w:vAlign w:val="top"/>
          </w:tcPr>
          <w:p>
            <w:pPr>
              <w:pStyle w:val="0"/>
              <w:spacing w:line="400" w:lineRule="exact"/>
              <w:ind w:left="31" w:leftChars="14"/>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自家消費量の見込み（</w:t>
            </w:r>
            <w:r>
              <w:rPr>
                <w:rFonts w:hint="eastAsia" w:asciiTheme="minorEastAsia" w:hAnsiTheme="minorEastAsia" w:eastAsiaTheme="minorEastAsia"/>
                <w:spacing w:val="13"/>
                <w:sz w:val="24"/>
              </w:rPr>
              <w:t>kwh/</w:t>
            </w:r>
            <w:r>
              <w:rPr>
                <w:rFonts w:hint="eastAsia" w:asciiTheme="minorEastAsia" w:hAnsiTheme="minorEastAsia" w:eastAsiaTheme="minorEastAsia"/>
                <w:spacing w:val="13"/>
                <w:sz w:val="24"/>
              </w:rPr>
              <w:t>年）</w:t>
            </w:r>
            <w:r>
              <w:rPr>
                <w:rFonts w:hint="eastAsia" w:asciiTheme="minorEastAsia" w:hAnsiTheme="minorEastAsia" w:eastAsiaTheme="minorEastAsia"/>
                <w:spacing w:val="13"/>
                <w:sz w:val="24"/>
              </w:rPr>
              <w:t>(B)</w:t>
            </w:r>
            <w:r>
              <w:rPr>
                <w:rFonts w:hint="eastAsia" w:asciiTheme="minorEastAsia" w:hAnsiTheme="minorEastAsia" w:eastAsiaTheme="minorEastAsia"/>
                <w:spacing w:val="13"/>
                <w:sz w:val="24"/>
              </w:rPr>
              <w:t>※２</w:t>
            </w:r>
          </w:p>
        </w:tc>
        <w:tc>
          <w:tcPr>
            <w:tcW w:w="4082" w:type="dxa"/>
            <w:vAlign w:val="center"/>
          </w:tcPr>
          <w:p>
            <w:pPr>
              <w:pStyle w:val="0"/>
              <w:spacing w:line="400" w:lineRule="exact"/>
              <w:jc w:val="both"/>
              <w:rPr>
                <w:rFonts w:hint="eastAsia" w:asciiTheme="minorEastAsia" w:hAnsiTheme="minorEastAsia" w:eastAsiaTheme="minorEastAsia"/>
                <w:spacing w:val="13"/>
                <w:sz w:val="24"/>
              </w:rPr>
            </w:pPr>
          </w:p>
        </w:tc>
      </w:tr>
      <w:tr>
        <w:trPr/>
        <w:tc>
          <w:tcPr>
            <w:tcW w:w="5528" w:type="dxa"/>
            <w:vAlign w:val="top"/>
          </w:tcPr>
          <w:p>
            <w:pPr>
              <w:pStyle w:val="0"/>
              <w:spacing w:line="400" w:lineRule="exact"/>
              <w:ind w:left="31" w:leftChars="14"/>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直近１年間の電力使用量（</w:t>
            </w:r>
            <w:r>
              <w:rPr>
                <w:rFonts w:hint="eastAsia" w:asciiTheme="minorEastAsia" w:hAnsiTheme="minorEastAsia" w:eastAsiaTheme="minorEastAsia"/>
                <w:spacing w:val="13"/>
                <w:sz w:val="24"/>
              </w:rPr>
              <w:t>kWh/</w:t>
            </w:r>
            <w:r>
              <w:rPr>
                <w:rFonts w:hint="eastAsia" w:asciiTheme="minorEastAsia" w:hAnsiTheme="minorEastAsia" w:eastAsiaTheme="minorEastAsia"/>
                <w:spacing w:val="13"/>
                <w:sz w:val="24"/>
              </w:rPr>
              <w:t>年）※３</w:t>
            </w:r>
          </w:p>
        </w:tc>
        <w:tc>
          <w:tcPr>
            <w:tcW w:w="4082" w:type="dxa"/>
            <w:vAlign w:val="center"/>
          </w:tcPr>
          <w:p>
            <w:pPr>
              <w:pStyle w:val="0"/>
              <w:spacing w:line="400" w:lineRule="exact"/>
              <w:jc w:val="both"/>
              <w:rPr>
                <w:rFonts w:hint="eastAsia" w:asciiTheme="minorEastAsia" w:hAnsiTheme="minorEastAsia" w:eastAsiaTheme="minorEastAsia"/>
                <w:spacing w:val="13"/>
                <w:sz w:val="24"/>
              </w:rPr>
            </w:pPr>
          </w:p>
        </w:tc>
      </w:tr>
      <w:tr>
        <w:trPr/>
        <w:tc>
          <w:tcPr>
            <w:tcW w:w="5528" w:type="dxa"/>
            <w:vAlign w:val="top"/>
          </w:tcPr>
          <w:p>
            <w:pPr>
              <w:pStyle w:val="0"/>
              <w:spacing w:line="400" w:lineRule="exact"/>
              <w:ind w:left="31" w:leftChars="14"/>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自家消費比率</w:t>
            </w:r>
            <w:r>
              <w:rPr>
                <w:rFonts w:hint="eastAsia" w:asciiTheme="minorEastAsia" w:hAnsiTheme="minorEastAsia" w:eastAsiaTheme="minorEastAsia"/>
                <w:spacing w:val="13"/>
                <w:sz w:val="24"/>
              </w:rPr>
              <w:t>(B)/(A)</w:t>
            </w:r>
          </w:p>
        </w:tc>
        <w:tc>
          <w:tcPr>
            <w:tcW w:w="4082" w:type="dxa"/>
            <w:vAlign w:val="center"/>
          </w:tcPr>
          <w:p>
            <w:pPr>
              <w:pStyle w:val="0"/>
              <w:spacing w:line="400" w:lineRule="exact"/>
              <w:jc w:val="both"/>
              <w:rPr>
                <w:rFonts w:hint="eastAsia" w:asciiTheme="minorEastAsia" w:hAnsiTheme="minorEastAsia" w:eastAsiaTheme="minorEastAsia"/>
                <w:spacing w:val="13"/>
                <w:sz w:val="24"/>
              </w:rPr>
            </w:pPr>
          </w:p>
        </w:tc>
      </w:tr>
    </w:tbl>
    <w:p>
      <w:pPr>
        <w:pStyle w:val="0"/>
        <w:spacing w:before="48" w:beforeLines="0" w:beforeAutospacing="0"/>
        <w:ind w:firstLine="253" w:firstLineChars="100"/>
        <w:rPr>
          <w:rFonts w:hint="eastAsia" w:asciiTheme="minorEastAsia" w:hAnsiTheme="minorEastAsia" w:eastAsiaTheme="minorEastAsia"/>
          <w:spacing w:val="13"/>
          <w:sz w:val="24"/>
        </w:rPr>
      </w:pPr>
    </w:p>
    <w:p>
      <w:pPr>
        <w:pStyle w:val="0"/>
        <w:spacing w:before="48" w:beforeLines="0" w:beforeAutospacing="0"/>
        <w:ind w:left="992" w:leftChars="115" w:hanging="739" w:hangingChars="292"/>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※１　年間発電量の見込みの根拠となる資料（発電シミュレーション等）を添付してください。</w:t>
      </w:r>
    </w:p>
    <w:p>
      <w:pPr>
        <w:pStyle w:val="0"/>
        <w:spacing w:before="48" w:beforeLines="0" w:beforeAutospacing="0"/>
        <w:ind w:left="992" w:leftChars="115" w:hanging="739" w:hangingChars="292"/>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※２　設置場所における自家消費量の見込みを記載してください。新築住宅の場合は、設計で見込まれる自家消費量を記載し、その根拠資料を添付してください。</w:t>
      </w:r>
    </w:p>
    <w:p>
      <w:pPr>
        <w:pStyle w:val="0"/>
        <w:spacing w:before="48" w:beforeLines="0" w:beforeAutospacing="0"/>
        <w:ind w:left="992" w:leftChars="115" w:hanging="739" w:hangingChars="292"/>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※３　設置場所における直近１年間の電力使用量を記載し、その根拠資料（年間の電力使用実績）を添付してください。新築等で、前年の使用実績がない場合には、「０」を記載してください。</w:t>
      </w:r>
    </w:p>
    <w:p>
      <w:pPr>
        <w:pStyle w:val="0"/>
        <w:spacing w:before="48" w:beforeLines="0" w:beforeAutospacing="0"/>
        <w:ind w:firstLine="253" w:firstLineChars="100"/>
        <w:rPr>
          <w:rFonts w:hint="eastAsia" w:asciiTheme="minorEastAsia" w:hAnsiTheme="minorEastAsia" w:eastAsiaTheme="minorEastAsia"/>
          <w:b w:val="1"/>
          <w:spacing w:val="17"/>
          <w:sz w:val="24"/>
        </w:rPr>
      </w:pPr>
      <w:r>
        <w:rPr>
          <w:rFonts w:hint="eastAsia" w:asciiTheme="minorEastAsia" w:hAnsiTheme="minorEastAsia" w:eastAsiaTheme="minorEastAsia"/>
          <w:spacing w:val="13"/>
          <w:sz w:val="24"/>
        </w:rPr>
        <w:t>　　　</w:t>
      </w:r>
      <w:bookmarkStart w:id="0" w:name="_GoBack"/>
      <w:bookmarkEnd w:id="0"/>
    </w:p>
    <w:sectPr>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DA82F14"/>
    <w:lvl w:ilvl="0" w:tplc="3904D96E">
      <w:start w:val="1"/>
      <w:numFmt w:val="decimalFullWidth"/>
      <w:lvlText w:val="（%1）"/>
      <w:lvlJc w:val="left"/>
      <w:pPr>
        <w:ind w:left="928" w:hanging="810"/>
      </w:pPr>
      <w:rPr>
        <w:rFonts w:hint="default"/>
      </w:rPr>
    </w:lvl>
    <w:lvl w:ilvl="1" w:tplc="04090017">
      <w:start w:val="1"/>
      <w:numFmt w:val="aiueoFullWidth"/>
      <w:lvlText w:val="(%2)"/>
      <w:lvlJc w:val="left"/>
      <w:pPr>
        <w:ind w:left="998" w:hanging="440"/>
      </w:pPr>
    </w:lvl>
    <w:lvl w:ilvl="2" w:tplc="04090011">
      <w:start w:val="1"/>
      <w:numFmt w:val="decimalEnclosedCircle"/>
      <w:lvlText w:val="%3"/>
      <w:lvlJc w:val="left"/>
      <w:pPr>
        <w:ind w:left="1438" w:hanging="440"/>
      </w:pPr>
    </w:lvl>
    <w:lvl w:ilvl="3" w:tplc="0409000F">
      <w:start w:val="1"/>
      <w:numFmt w:val="decimal"/>
      <w:lvlText w:val="%4."/>
      <w:lvlJc w:val="left"/>
      <w:pPr>
        <w:ind w:left="1878" w:hanging="440"/>
      </w:pPr>
    </w:lvl>
    <w:lvl w:ilvl="4" w:tplc="04090017">
      <w:start w:val="1"/>
      <w:numFmt w:val="aiueoFullWidth"/>
      <w:lvlText w:val="(%5)"/>
      <w:lvlJc w:val="left"/>
      <w:pPr>
        <w:ind w:left="2318" w:hanging="440"/>
      </w:pPr>
    </w:lvl>
    <w:lvl w:ilvl="5" w:tplc="04090011">
      <w:start w:val="1"/>
      <w:numFmt w:val="decimalEnclosedCircle"/>
      <w:lvlText w:val="%6"/>
      <w:lvlJc w:val="left"/>
      <w:pPr>
        <w:ind w:left="2758" w:hanging="440"/>
      </w:pPr>
    </w:lvl>
    <w:lvl w:ilvl="6" w:tplc="0409000F">
      <w:start w:val="1"/>
      <w:numFmt w:val="decimal"/>
      <w:lvlText w:val="%7."/>
      <w:lvlJc w:val="left"/>
      <w:pPr>
        <w:ind w:left="3198" w:hanging="440"/>
      </w:pPr>
    </w:lvl>
    <w:lvl w:ilvl="7" w:tplc="04090017">
      <w:start w:val="1"/>
      <w:numFmt w:val="aiueoFullWidth"/>
      <w:lvlText w:val="(%8)"/>
      <w:lvlJc w:val="left"/>
      <w:pPr>
        <w:ind w:left="3638" w:hanging="440"/>
      </w:pPr>
    </w:lvl>
    <w:lvl w:ilvl="8" w:tplc="04090011">
      <w:start w:val="1"/>
      <w:numFmt w:val="decimalEnclosedCircle"/>
      <w:lvlText w:val="%9"/>
      <w:lvlJc w:val="left"/>
      <w:pPr>
        <w:ind w:left="4078"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本文 (文字)"/>
    <w:next w:val="24"/>
    <w:link w:val="15"/>
    <w:uiPriority w:val="0"/>
    <w:rPr>
      <w:rFonts w:ascii="HG教科書体" w:hAnsi="HG教科書体" w:eastAsia="HG教科書体"/>
      <w:sz w:val="22"/>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table"/>
    <w:basedOn w:val="11"/>
    <w:next w:val="2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522</TotalTime>
  <Pages>2</Pages>
  <Words>45</Words>
  <Characters>800</Characters>
  <Application>JUST Note</Application>
  <Lines>78</Lines>
  <Paragraphs>48</Paragraphs>
  <CharactersWithSpaces>917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2026-05-14T06:45:31Z</cp:lastPrinted>
  <dcterms:created xsi:type="dcterms:W3CDTF">2025-10-14T06:20:00Z</dcterms:created>
  <dcterms:modified xsi:type="dcterms:W3CDTF">2026-07-01T07:04:30Z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